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983E1" w14:textId="24D1C6B3" w:rsidR="00346BDE" w:rsidRPr="00DE675D" w:rsidRDefault="00346BDE">
      <w:pPr>
        <w:rPr>
          <w:b/>
          <w:bCs/>
          <w:color w:val="44546A" w:themeColor="text2"/>
        </w:rPr>
      </w:pPr>
    </w:p>
    <w:p w14:paraId="1EC08716" w14:textId="21CC797E" w:rsidR="00DE675D" w:rsidRPr="00DE675D" w:rsidRDefault="00DE675D">
      <w:pPr>
        <w:rPr>
          <w:b/>
          <w:bCs/>
          <w:color w:val="44546A" w:themeColor="text2"/>
          <w:sz w:val="24"/>
          <w:szCs w:val="24"/>
        </w:rPr>
      </w:pPr>
      <w:r w:rsidRPr="00DE675D">
        <w:rPr>
          <w:b/>
          <w:bCs/>
          <w:color w:val="44546A" w:themeColor="text2"/>
          <w:sz w:val="24"/>
          <w:szCs w:val="24"/>
        </w:rPr>
        <w:t>Masking:</w:t>
      </w:r>
    </w:p>
    <w:p w14:paraId="5E945A2F" w14:textId="55125D4A" w:rsidR="00DE675D" w:rsidRDefault="00DE675D" w:rsidP="00DE675D">
      <w:r w:rsidRPr="00DE675D">
        <w:t>Everyone involved in sport activities must wear a face covering, such as a mask, unless they fall under an exception listed in Section 3 of the Secretary of Health’s Universal Face Covering Order. Coaches, athletes, and spectators must wear face coverings unless they are outdoors and can consistently maintain social distancing of at least 6 feet. Coaches, athletes, and spectators must wear face coverings while actively engaged in workouts and competition as well as when on the sidelines, in the dugout etc. unless they meet an exception in the Face Covering Order. </w:t>
      </w:r>
    </w:p>
    <w:p w14:paraId="2D1BA225" w14:textId="77777777" w:rsidR="0061133B" w:rsidRDefault="0061133B" w:rsidP="00DE675D">
      <w:r>
        <w:t>Section 3: Exceptions to Covering Requirement</w:t>
      </w:r>
    </w:p>
    <w:p w14:paraId="568FD2B0" w14:textId="77777777" w:rsidR="0061133B" w:rsidRDefault="0061133B" w:rsidP="00DE675D">
      <w:r>
        <w:t xml:space="preserve"> The following are exceptions to the face covering requirements in Section 2. All alternatives to wearing a face covering, including the use of a face shield, should be exhausted before an individual is excepted from this Order.</w:t>
      </w:r>
    </w:p>
    <w:p w14:paraId="23290347" w14:textId="77777777" w:rsidR="0061133B" w:rsidRDefault="0061133B" w:rsidP="00DE675D">
      <w:r>
        <w:t xml:space="preserve">B. If wearing a face covering would either cause a medical condition, or exacerbate an existing one, including respiratory issues that impede breathing, a mental health condition or a disability. </w:t>
      </w:r>
    </w:p>
    <w:p w14:paraId="7C2D4696" w14:textId="06256E12" w:rsidR="00DE675D" w:rsidRDefault="00F24C5C" w:rsidP="00DE675D">
      <w:pPr>
        <w:rPr>
          <w:rStyle w:val="Hyperlink"/>
        </w:rPr>
      </w:pPr>
      <w:hyperlink r:id="rId7" w:history="1">
        <w:r w:rsidR="00DE675D" w:rsidRPr="00DE675D">
          <w:rPr>
            <w:rStyle w:val="Hyperlink"/>
          </w:rPr>
          <w:t>https://www.governor.pa.gov/covid-19/sports-guidance/</w:t>
        </w:r>
      </w:hyperlink>
    </w:p>
    <w:p w14:paraId="64FC52F2" w14:textId="1DE1C42A" w:rsidR="00891974" w:rsidRDefault="00891974" w:rsidP="00891974">
      <w:pPr>
        <w:pStyle w:val="ListParagraph"/>
        <w:numPr>
          <w:ilvl w:val="0"/>
          <w:numId w:val="1"/>
        </w:numPr>
      </w:pPr>
      <w:r w:rsidRPr="00891974">
        <w:t>MLSA will adhere to all recommended masking policies</w:t>
      </w:r>
    </w:p>
    <w:p w14:paraId="792F4982" w14:textId="6181C242" w:rsidR="0061133B" w:rsidRPr="00891974" w:rsidRDefault="0061133B" w:rsidP="00891974">
      <w:pPr>
        <w:pStyle w:val="ListParagraph"/>
        <w:numPr>
          <w:ilvl w:val="0"/>
          <w:numId w:val="1"/>
        </w:numPr>
      </w:pPr>
      <w:r>
        <w:t>MLSA will require a note from the player’s Doctor to qualify for exception B noted above.</w:t>
      </w:r>
    </w:p>
    <w:p w14:paraId="472C9EBF" w14:textId="77777777" w:rsidR="00DE675D" w:rsidRPr="00DE675D" w:rsidRDefault="00DE675D" w:rsidP="00DE675D">
      <w:pPr>
        <w:rPr>
          <w:b/>
          <w:bCs/>
          <w:color w:val="44546A" w:themeColor="text2"/>
          <w:sz w:val="24"/>
          <w:szCs w:val="24"/>
        </w:rPr>
      </w:pPr>
      <w:r w:rsidRPr="00DE675D">
        <w:rPr>
          <w:b/>
          <w:bCs/>
          <w:color w:val="44546A" w:themeColor="text2"/>
          <w:sz w:val="24"/>
          <w:szCs w:val="24"/>
        </w:rPr>
        <w:t>Occupancy</w:t>
      </w:r>
    </w:p>
    <w:p w14:paraId="4B944F87" w14:textId="17943009" w:rsidR="00DE675D" w:rsidRPr="00DE675D" w:rsidRDefault="006B2A86" w:rsidP="00DE675D">
      <w:r>
        <w:t>Everyone must a</w:t>
      </w:r>
      <w:r w:rsidR="00DE675D" w:rsidRPr="00DE675D">
        <w:t xml:space="preserve">dhere to latest gathering limits. </w:t>
      </w:r>
    </w:p>
    <w:p w14:paraId="20596627" w14:textId="77777777" w:rsidR="00DE675D" w:rsidRPr="00DE675D" w:rsidRDefault="00F24C5C" w:rsidP="00DE675D">
      <w:pPr>
        <w:rPr>
          <w:u w:val="single"/>
        </w:rPr>
      </w:pPr>
      <w:hyperlink r:id="rId8" w:history="1">
        <w:r w:rsidR="00DE675D" w:rsidRPr="00DE675D">
          <w:rPr>
            <w:rStyle w:val="Hyperlink"/>
          </w:rPr>
          <w:t>https://www.governor.pa.gov/covid-19/sports-guidance/ https://www.health.pa.gov/topics/disease/coronavirus/Pages/Guidance/Event-Occupancy.aspx</w:t>
        </w:r>
      </w:hyperlink>
    </w:p>
    <w:p w14:paraId="24F0E18E" w14:textId="23B67F95" w:rsidR="001B09FC" w:rsidRPr="001B09FC" w:rsidRDefault="001B09FC" w:rsidP="001B09FC">
      <w:pPr>
        <w:pStyle w:val="ListParagraph"/>
        <w:numPr>
          <w:ilvl w:val="0"/>
          <w:numId w:val="1"/>
        </w:numPr>
        <w:rPr>
          <w:b/>
          <w:bCs/>
          <w:color w:val="44546A" w:themeColor="text2"/>
        </w:rPr>
      </w:pPr>
      <w:r w:rsidRPr="001B09FC">
        <w:rPr>
          <w:b/>
          <w:bCs/>
          <w:color w:val="44546A" w:themeColor="text2"/>
        </w:rPr>
        <w:t xml:space="preserve">MLSA will adhere to the latest gathering limits as noted in the PA Department of </w:t>
      </w:r>
      <w:proofErr w:type="spellStart"/>
      <w:r w:rsidRPr="001B09FC">
        <w:rPr>
          <w:b/>
          <w:bCs/>
          <w:color w:val="44546A" w:themeColor="text2"/>
        </w:rPr>
        <w:t>Healths</w:t>
      </w:r>
      <w:proofErr w:type="spellEnd"/>
      <w:r w:rsidRPr="001B09FC">
        <w:rPr>
          <w:b/>
          <w:bCs/>
          <w:color w:val="44546A" w:themeColor="text2"/>
        </w:rPr>
        <w:t>' maximum occupancy calculator for outdoor events.</w:t>
      </w:r>
    </w:p>
    <w:p w14:paraId="756A90A5" w14:textId="366A3E9D" w:rsidR="00DE675D" w:rsidRPr="00DE675D" w:rsidRDefault="00DE675D" w:rsidP="00DE675D">
      <w:pPr>
        <w:rPr>
          <w:b/>
          <w:bCs/>
          <w:color w:val="44546A" w:themeColor="text2"/>
          <w:sz w:val="24"/>
          <w:szCs w:val="24"/>
        </w:rPr>
      </w:pPr>
      <w:r w:rsidRPr="00DE675D">
        <w:rPr>
          <w:b/>
          <w:bCs/>
          <w:color w:val="44546A" w:themeColor="text2"/>
          <w:sz w:val="24"/>
          <w:szCs w:val="24"/>
        </w:rPr>
        <w:t xml:space="preserve">Federal, </w:t>
      </w:r>
      <w:proofErr w:type="gramStart"/>
      <w:r w:rsidRPr="00DE675D">
        <w:rPr>
          <w:b/>
          <w:bCs/>
          <w:color w:val="44546A" w:themeColor="text2"/>
          <w:sz w:val="24"/>
          <w:szCs w:val="24"/>
        </w:rPr>
        <w:t>State</w:t>
      </w:r>
      <w:proofErr w:type="gramEnd"/>
      <w:r w:rsidRPr="00DE675D">
        <w:rPr>
          <w:b/>
          <w:bCs/>
          <w:color w:val="44546A" w:themeColor="text2"/>
          <w:sz w:val="24"/>
          <w:szCs w:val="24"/>
        </w:rPr>
        <w:t xml:space="preserve"> and local Requirements</w:t>
      </w:r>
    </w:p>
    <w:p w14:paraId="161FD8D2" w14:textId="48326680" w:rsidR="00DE675D" w:rsidRDefault="001B09FC" w:rsidP="00DE675D">
      <w:r>
        <w:t>MLSA will adhere to all</w:t>
      </w:r>
      <w:r w:rsidR="00DE675D" w:rsidRPr="00DE675D">
        <w:t xml:space="preserve"> current guidance from the CDC, the PA Dept. of Health, the Allegheny County Health Department and Mt. Lebanon Municipality. </w:t>
      </w:r>
    </w:p>
    <w:p w14:paraId="01E82877" w14:textId="77777777" w:rsidR="003A6E8F" w:rsidRPr="003A6E8F" w:rsidRDefault="003A6E8F" w:rsidP="003A6E8F">
      <w:pPr>
        <w:spacing w:after="0" w:line="240" w:lineRule="auto"/>
      </w:pPr>
      <w:r w:rsidRPr="003A6E8F">
        <w:rPr>
          <w:b/>
          <w:bCs/>
        </w:rPr>
        <w:t xml:space="preserve">Capacity </w:t>
      </w:r>
      <w:proofErr w:type="gramStart"/>
      <w:r w:rsidRPr="003A6E8F">
        <w:rPr>
          <w:b/>
          <w:bCs/>
        </w:rPr>
        <w:t>Limitations</w:t>
      </w:r>
      <w:r w:rsidRPr="003A6E8F">
        <w:t xml:space="preserve">  -</w:t>
      </w:r>
      <w:proofErr w:type="gramEnd"/>
      <w:r w:rsidRPr="003A6E8F">
        <w:t xml:space="preserve">  PA has adjusted the size permitted to attend events.  Outdoor events are permitted 20% of capacity.  Indoor events are permitted 15% capacity.  If </w:t>
      </w:r>
      <w:proofErr w:type="gramStart"/>
      <w:r w:rsidRPr="003A6E8F">
        <w:t>you’re</w:t>
      </w:r>
      <w:proofErr w:type="gramEnd"/>
      <w:r w:rsidRPr="003A6E8F">
        <w:t xml:space="preserve"> unsure of the capacity of the facility you’re using, please consult your local municipality.</w:t>
      </w:r>
    </w:p>
    <w:p w14:paraId="4265168D" w14:textId="77777777" w:rsidR="003A6E8F" w:rsidRPr="003A6E8F" w:rsidRDefault="003A6E8F" w:rsidP="003A6E8F">
      <w:pPr>
        <w:spacing w:after="0" w:line="240" w:lineRule="auto"/>
      </w:pPr>
      <w:r w:rsidRPr="003A6E8F">
        <w:t xml:space="preserve">   </w:t>
      </w:r>
    </w:p>
    <w:p w14:paraId="3B1EF757" w14:textId="77777777" w:rsidR="003A6E8F" w:rsidRPr="003A6E8F" w:rsidRDefault="003A6E8F" w:rsidP="003A6E8F">
      <w:pPr>
        <w:spacing w:after="0" w:line="240" w:lineRule="auto"/>
        <w:rPr>
          <w:i/>
          <w:iCs/>
        </w:rPr>
      </w:pPr>
      <w:r w:rsidRPr="003A6E8F">
        <w:rPr>
          <w:i/>
          <w:iCs/>
        </w:rPr>
        <w:t>PA Capacity Limits:</w:t>
      </w:r>
    </w:p>
    <w:p w14:paraId="2E03A677" w14:textId="77777777" w:rsidR="003A6E8F" w:rsidRPr="003A6E8F" w:rsidRDefault="003A6E8F" w:rsidP="003A6E8F">
      <w:pPr>
        <w:spacing w:after="0" w:line="240" w:lineRule="auto"/>
      </w:pPr>
      <w:hyperlink r:id="rId9" w:history="1">
        <w:r w:rsidRPr="003A6E8F">
          <w:rPr>
            <w:color w:val="0563C1" w:themeColor="hyperlink"/>
            <w:u w:val="single"/>
          </w:rPr>
          <w:t>https://www.governor.pa.gov/newsroom/gov-wolf-revises-mitigation-order-on-gatherings-and-lifts-out-of-state-travel-restrictions/</w:t>
        </w:r>
      </w:hyperlink>
      <w:r w:rsidRPr="003A6E8F">
        <w:t xml:space="preserve"> </w:t>
      </w:r>
    </w:p>
    <w:p w14:paraId="5D15DF3F" w14:textId="77777777" w:rsidR="003A6E8F" w:rsidRPr="003A6E8F" w:rsidRDefault="003A6E8F" w:rsidP="003A6E8F">
      <w:pPr>
        <w:spacing w:after="0" w:line="240" w:lineRule="auto"/>
      </w:pPr>
    </w:p>
    <w:p w14:paraId="2B2260AF" w14:textId="77777777" w:rsidR="003A6E8F" w:rsidRPr="003A6E8F" w:rsidRDefault="003A6E8F" w:rsidP="003A6E8F">
      <w:pPr>
        <w:spacing w:after="0" w:line="240" w:lineRule="auto"/>
      </w:pPr>
      <w:r w:rsidRPr="003A6E8F">
        <w:t>Effective April 4 the limits will expand to 50% capacity for outdoor events and 25% capacity for indoor events.</w:t>
      </w:r>
    </w:p>
    <w:p w14:paraId="60E3E985" w14:textId="77777777" w:rsidR="003A6E8F" w:rsidRPr="003A6E8F" w:rsidRDefault="003A6E8F" w:rsidP="003A6E8F">
      <w:pPr>
        <w:spacing w:after="0" w:line="240" w:lineRule="auto"/>
      </w:pPr>
    </w:p>
    <w:p w14:paraId="22828C41" w14:textId="77777777" w:rsidR="003A6E8F" w:rsidRPr="003A6E8F" w:rsidRDefault="003A6E8F" w:rsidP="003A6E8F">
      <w:pPr>
        <w:spacing w:after="0" w:line="240" w:lineRule="auto"/>
      </w:pPr>
      <w:r w:rsidRPr="003A6E8F">
        <w:t xml:space="preserve">Governor’s website:  </w:t>
      </w:r>
      <w:hyperlink r:id="rId10" w:history="1">
        <w:r w:rsidRPr="003A6E8F">
          <w:rPr>
            <w:color w:val="0563C1" w:themeColor="hyperlink"/>
            <w:u w:val="single"/>
          </w:rPr>
          <w:t>https://www.governor.pa.gov/newsroom/gov-wolf-effective-april-4-more-options-for-restaurants-and-other-businesses-mass-gathering-maximums-increase/</w:t>
        </w:r>
      </w:hyperlink>
      <w:r w:rsidRPr="003A6E8F">
        <w:t xml:space="preserve">  </w:t>
      </w:r>
    </w:p>
    <w:p w14:paraId="054B5389" w14:textId="77777777" w:rsidR="003A6E8F" w:rsidRPr="003A6E8F" w:rsidRDefault="003A6E8F" w:rsidP="003A6E8F">
      <w:pPr>
        <w:spacing w:after="0" w:line="240" w:lineRule="auto"/>
      </w:pPr>
    </w:p>
    <w:p w14:paraId="35D071E8" w14:textId="77777777" w:rsidR="003A6E8F" w:rsidRPr="003A6E8F" w:rsidRDefault="003A6E8F" w:rsidP="003A6E8F">
      <w:pPr>
        <w:spacing w:after="0" w:line="240" w:lineRule="auto"/>
      </w:pPr>
      <w:r w:rsidRPr="003A6E8F">
        <w:t>Please note:  Masking and social distancing will still be required.</w:t>
      </w:r>
    </w:p>
    <w:p w14:paraId="50930AB9" w14:textId="340F4D53" w:rsidR="003A6E8F" w:rsidRDefault="003A6E8F" w:rsidP="00DE675D"/>
    <w:p w14:paraId="4A163521" w14:textId="510113DF" w:rsidR="003A6E8F" w:rsidRDefault="003A6E8F" w:rsidP="00DE675D"/>
    <w:p w14:paraId="31642688" w14:textId="6A27050C" w:rsidR="003A6E8F" w:rsidRDefault="003A6E8F" w:rsidP="00DE675D"/>
    <w:p w14:paraId="75F98ECC" w14:textId="77777777" w:rsidR="003A6E8F" w:rsidRPr="00DE675D" w:rsidRDefault="003A6E8F" w:rsidP="00DE675D"/>
    <w:p w14:paraId="78F7036E" w14:textId="77777777" w:rsidR="00DE675D" w:rsidRPr="00DE675D" w:rsidRDefault="00DE675D" w:rsidP="00DE675D">
      <w:pPr>
        <w:rPr>
          <w:b/>
          <w:bCs/>
          <w:color w:val="44546A" w:themeColor="text2"/>
          <w:sz w:val="24"/>
          <w:szCs w:val="24"/>
        </w:rPr>
      </w:pPr>
      <w:r w:rsidRPr="00DE675D">
        <w:rPr>
          <w:b/>
          <w:bCs/>
          <w:color w:val="44546A" w:themeColor="text2"/>
          <w:sz w:val="24"/>
          <w:szCs w:val="24"/>
        </w:rPr>
        <w:t>CDC Guidance</w:t>
      </w:r>
    </w:p>
    <w:p w14:paraId="4FF4827A" w14:textId="2C0F11AA" w:rsidR="00DE675D" w:rsidRPr="00DE675D" w:rsidRDefault="006B2A86" w:rsidP="00DE675D">
      <w:r>
        <w:t>Sports leagues, teams and their coaches m</w:t>
      </w:r>
      <w:r w:rsidR="00DE675D" w:rsidRPr="00DE675D">
        <w:t>ust review and consider the CDC guidance on consideration for youth sports to modify practices and games to mitigate the risk of spreading the virus. This includes focusing on individual skill building versus competition and limiting contact in close contact sports.</w:t>
      </w:r>
    </w:p>
    <w:p w14:paraId="137FC80D" w14:textId="3ACD8D28" w:rsidR="00DE675D" w:rsidRDefault="00F24C5C" w:rsidP="00DE675D">
      <w:pPr>
        <w:rPr>
          <w:rStyle w:val="Hyperlink"/>
        </w:rPr>
      </w:pPr>
      <w:hyperlink r:id="rId11" w:history="1">
        <w:r w:rsidR="00DE675D" w:rsidRPr="00DE675D">
          <w:rPr>
            <w:rStyle w:val="Hyperlink"/>
          </w:rPr>
          <w:t>https://www.governor.pa.gov/covid-19/sports-guidance/    https://www.cdc.gov/coronavirus/2019-ncov/community/schools-childcare/youth-sports.html</w:t>
        </w:r>
      </w:hyperlink>
    </w:p>
    <w:p w14:paraId="62BD5B1F" w14:textId="4CA4163C" w:rsidR="001B09FC" w:rsidRPr="001B09FC" w:rsidRDefault="001B09FC" w:rsidP="001B09FC">
      <w:pPr>
        <w:pStyle w:val="ListParagraph"/>
        <w:numPr>
          <w:ilvl w:val="0"/>
          <w:numId w:val="1"/>
        </w:numPr>
        <w:rPr>
          <w:color w:val="44546A" w:themeColor="text2"/>
        </w:rPr>
      </w:pPr>
      <w:r w:rsidRPr="001B09FC">
        <w:rPr>
          <w:color w:val="44546A" w:themeColor="text2"/>
        </w:rPr>
        <w:t>MLSA will adjust our focus on practices to be based on individual skill building rather than competition to limit the chance of contact.</w:t>
      </w:r>
    </w:p>
    <w:p w14:paraId="41FBC34A" w14:textId="77777777" w:rsidR="001B09FC" w:rsidRDefault="001B09FC" w:rsidP="00DE675D">
      <w:pPr>
        <w:rPr>
          <w:b/>
          <w:bCs/>
          <w:color w:val="44546A" w:themeColor="text2"/>
          <w:sz w:val="24"/>
          <w:szCs w:val="24"/>
        </w:rPr>
      </w:pPr>
    </w:p>
    <w:p w14:paraId="6B3FCC1A" w14:textId="155D93CC" w:rsidR="00DE675D" w:rsidRPr="00DE675D" w:rsidRDefault="00DE675D" w:rsidP="00DE675D">
      <w:pPr>
        <w:rPr>
          <w:b/>
          <w:bCs/>
          <w:color w:val="44546A" w:themeColor="text2"/>
          <w:sz w:val="24"/>
          <w:szCs w:val="24"/>
        </w:rPr>
      </w:pPr>
      <w:r w:rsidRPr="00DE675D">
        <w:rPr>
          <w:b/>
          <w:bCs/>
          <w:color w:val="44546A" w:themeColor="text2"/>
          <w:sz w:val="24"/>
          <w:szCs w:val="24"/>
        </w:rPr>
        <w:t>COVID Contact</w:t>
      </w:r>
    </w:p>
    <w:p w14:paraId="79420316" w14:textId="3A22037C" w:rsidR="001B09FC" w:rsidRDefault="001B09FC" w:rsidP="003C3574">
      <w:r w:rsidRPr="001B09FC">
        <w:t>MLSA designates Lisa</w:t>
      </w:r>
      <w:r w:rsidR="006B2A86">
        <w:t xml:space="preserve"> Borrelli</w:t>
      </w:r>
      <w:r w:rsidRPr="001B09FC">
        <w:t xml:space="preserve"> Dorn at community@mlsa.org as the primary point of contact for all questions related to COVID-19, and all parents, athletes, </w:t>
      </w:r>
      <w:proofErr w:type="gramStart"/>
      <w:r w:rsidRPr="001B09FC">
        <w:t>officials</w:t>
      </w:r>
      <w:proofErr w:type="gramEnd"/>
      <w:r w:rsidRPr="001B09FC">
        <w:t xml:space="preserve"> and coaches will be provided with her contact information.</w:t>
      </w:r>
    </w:p>
    <w:p w14:paraId="3909EF9F" w14:textId="3D622569" w:rsidR="003C3574" w:rsidRDefault="00F24C5C" w:rsidP="003C3574">
      <w:pPr>
        <w:rPr>
          <w:rStyle w:val="Hyperlink"/>
        </w:rPr>
      </w:pPr>
      <w:hyperlink r:id="rId12" w:history="1">
        <w:r w:rsidR="003C3574" w:rsidRPr="003C3574">
          <w:rPr>
            <w:rStyle w:val="Hyperlink"/>
          </w:rPr>
          <w:t>https://www.governor.pa.gov/covid-19/sports-guidance/</w:t>
        </w:r>
      </w:hyperlink>
    </w:p>
    <w:p w14:paraId="1590959D" w14:textId="66C865A0" w:rsidR="00891974" w:rsidRDefault="00891974" w:rsidP="003C3574">
      <w:pPr>
        <w:rPr>
          <w:rStyle w:val="Hyperlink"/>
        </w:rPr>
      </w:pPr>
    </w:p>
    <w:p w14:paraId="30EF90CE" w14:textId="1454C066" w:rsidR="00891974" w:rsidRDefault="00891974" w:rsidP="003C3574">
      <w:pPr>
        <w:rPr>
          <w:u w:val="single"/>
        </w:rPr>
      </w:pPr>
    </w:p>
    <w:p w14:paraId="1265C407" w14:textId="77777777" w:rsidR="001B09FC" w:rsidRPr="003C3574" w:rsidRDefault="001B09FC" w:rsidP="003C3574">
      <w:pPr>
        <w:rPr>
          <w:u w:val="single"/>
        </w:rPr>
      </w:pPr>
    </w:p>
    <w:p w14:paraId="0412BF9A" w14:textId="65DE3A13" w:rsidR="00DE675D" w:rsidRPr="00DE675D" w:rsidRDefault="00DE675D" w:rsidP="00DE675D">
      <w:pPr>
        <w:rPr>
          <w:b/>
          <w:bCs/>
          <w:color w:val="44546A" w:themeColor="text2"/>
          <w:sz w:val="24"/>
          <w:szCs w:val="24"/>
        </w:rPr>
      </w:pPr>
      <w:r w:rsidRPr="00DE675D">
        <w:rPr>
          <w:b/>
          <w:bCs/>
          <w:color w:val="44546A" w:themeColor="text2"/>
          <w:sz w:val="24"/>
          <w:szCs w:val="24"/>
        </w:rPr>
        <w:t>Action Plan</w:t>
      </w:r>
    </w:p>
    <w:p w14:paraId="7FC35301" w14:textId="75522574" w:rsidR="00DE675D" w:rsidRDefault="00DE675D" w:rsidP="00DE675D">
      <w:r w:rsidRPr="00DE675D">
        <w:t>The community, league, or team must develop a plan of action in the event an athlete, coach, or official falls ill, make the plan publicly available, and explain it to the entire sport community.</w:t>
      </w:r>
    </w:p>
    <w:p w14:paraId="7D5255FD" w14:textId="77777777" w:rsidR="003C3574" w:rsidRPr="003C3574" w:rsidRDefault="00F24C5C" w:rsidP="003C3574">
      <w:pPr>
        <w:rPr>
          <w:u w:val="single"/>
        </w:rPr>
      </w:pPr>
      <w:hyperlink r:id="rId13" w:history="1">
        <w:r w:rsidR="003C3574" w:rsidRPr="003C3574">
          <w:rPr>
            <w:rStyle w:val="Hyperlink"/>
          </w:rPr>
          <w:t>https://www.governor.pa.gov/covid-19/sports-guidance/</w:t>
        </w:r>
      </w:hyperlink>
    </w:p>
    <w:p w14:paraId="2F64157A" w14:textId="65093853" w:rsidR="00891974" w:rsidRDefault="00891974" w:rsidP="00891974">
      <w:r>
        <w:t>MLSA has a plan in place to account for this section.</w:t>
      </w:r>
    </w:p>
    <w:p w14:paraId="43C99DE1" w14:textId="0BF0C938" w:rsidR="00891974" w:rsidRPr="00891974" w:rsidRDefault="00891974" w:rsidP="00891974">
      <w:pPr>
        <w:numPr>
          <w:ilvl w:val="0"/>
          <w:numId w:val="2"/>
        </w:numPr>
      </w:pPr>
      <w:r w:rsidRPr="00891974">
        <w:t>MLSA will communicate any COVID-19 news related to a player, coach or spectator contracting the illness through its website (</w:t>
      </w:r>
      <w:hyperlink r:id="rId14" w:history="1">
        <w:r w:rsidRPr="00891974">
          <w:rPr>
            <w:rStyle w:val="Hyperlink"/>
          </w:rPr>
          <w:t>www.mlsa.org</w:t>
        </w:r>
      </w:hyperlink>
      <w:r w:rsidRPr="00891974">
        <w:t>), via social media, via email from MLSA, and via communication from your team’s coach (if applicable).</w:t>
      </w:r>
    </w:p>
    <w:p w14:paraId="28BA8992" w14:textId="77777777" w:rsidR="00891974" w:rsidRPr="00891974" w:rsidRDefault="00891974" w:rsidP="00891974">
      <w:pPr>
        <w:numPr>
          <w:ilvl w:val="0"/>
          <w:numId w:val="2"/>
        </w:numPr>
      </w:pPr>
      <w:r w:rsidRPr="00891974">
        <w:t xml:space="preserve">MLSA will communicate any positive test results for COVID-19 to the Municipality and the Mt. Lebanon Recreation Department (without disclosing the individual’s name) so that fields or facilities may be closed, </w:t>
      </w:r>
      <w:proofErr w:type="gramStart"/>
      <w:r w:rsidRPr="00891974">
        <w:t>cleaned</w:t>
      </w:r>
      <w:proofErr w:type="gramEnd"/>
      <w:r w:rsidRPr="00891974">
        <w:t xml:space="preserve"> or otherwise addressed, as necessary.</w:t>
      </w:r>
    </w:p>
    <w:p w14:paraId="173C6ECC" w14:textId="77777777" w:rsidR="00891974" w:rsidRPr="00891974" w:rsidRDefault="00891974" w:rsidP="00891974">
      <w:pPr>
        <w:numPr>
          <w:ilvl w:val="0"/>
          <w:numId w:val="2"/>
        </w:numPr>
      </w:pPr>
      <w:r w:rsidRPr="00891974">
        <w:t>MLSA will maintain the confidentiality of any individual who tests positive for COVID-19.</w:t>
      </w:r>
    </w:p>
    <w:p w14:paraId="047349E6" w14:textId="77777777" w:rsidR="00891974" w:rsidRPr="00891974" w:rsidRDefault="00891974" w:rsidP="00891974">
      <w:pPr>
        <w:numPr>
          <w:ilvl w:val="0"/>
          <w:numId w:val="2"/>
        </w:numPr>
      </w:pPr>
      <w:r w:rsidRPr="00891974">
        <w:t>MLSA will schedule games and practices such that there is adequate time for the location to be cleaned (as appropriate) and vacated in time for the next MLSA event.</w:t>
      </w:r>
    </w:p>
    <w:p w14:paraId="29EA87C1" w14:textId="77777777" w:rsidR="00891974" w:rsidRPr="00DE675D" w:rsidRDefault="00891974" w:rsidP="00DE675D"/>
    <w:p w14:paraId="7EE8A08A" w14:textId="77777777" w:rsidR="00DE675D" w:rsidRPr="00DE675D" w:rsidRDefault="00DE675D" w:rsidP="00DE675D">
      <w:pPr>
        <w:rPr>
          <w:b/>
          <w:bCs/>
          <w:color w:val="44546A" w:themeColor="text2"/>
          <w:sz w:val="24"/>
          <w:szCs w:val="24"/>
        </w:rPr>
      </w:pPr>
      <w:r w:rsidRPr="00DE675D">
        <w:rPr>
          <w:b/>
          <w:bCs/>
          <w:color w:val="44546A" w:themeColor="text2"/>
          <w:sz w:val="24"/>
          <w:szCs w:val="24"/>
        </w:rPr>
        <w:lastRenderedPageBreak/>
        <w:t>Education</w:t>
      </w:r>
    </w:p>
    <w:p w14:paraId="5DF34CB9" w14:textId="31C8ED1B" w:rsidR="00DE675D" w:rsidRDefault="00DE675D" w:rsidP="00DE675D">
      <w:r w:rsidRPr="00DE675D">
        <w:t xml:space="preserve">The community, league, or team must educate all athletes, </w:t>
      </w:r>
      <w:proofErr w:type="gramStart"/>
      <w:r w:rsidRPr="00DE675D">
        <w:t>staff</w:t>
      </w:r>
      <w:proofErr w:type="gramEnd"/>
      <w:r w:rsidRPr="00DE675D">
        <w:t xml:space="preserve"> and families about the symptoms of COVID-19 and when to stay home. Athletes also should be educated on proper hand washing and sanitizing.</w:t>
      </w:r>
    </w:p>
    <w:p w14:paraId="3B14ABD9" w14:textId="77777777" w:rsidR="003C3574" w:rsidRPr="003C3574" w:rsidRDefault="00F24C5C" w:rsidP="003C3574">
      <w:pPr>
        <w:rPr>
          <w:u w:val="single"/>
        </w:rPr>
      </w:pPr>
      <w:hyperlink r:id="rId15" w:history="1">
        <w:r w:rsidR="003C3574" w:rsidRPr="003C3574">
          <w:rPr>
            <w:rStyle w:val="Hyperlink"/>
          </w:rPr>
          <w:t>https://www.governor.pa.gov/covid-19/sports-guidance/</w:t>
        </w:r>
      </w:hyperlink>
    </w:p>
    <w:p w14:paraId="5F8FB655" w14:textId="0E81F625" w:rsidR="00891974" w:rsidRDefault="001B09FC" w:rsidP="00891974">
      <w:pPr>
        <w:pStyle w:val="NormalWeb"/>
        <w:numPr>
          <w:ilvl w:val="0"/>
          <w:numId w:val="2"/>
        </w:numPr>
        <w:spacing w:after="0" w:line="240" w:lineRule="auto"/>
        <w:rPr>
          <w:rFonts w:ascii="Arial" w:hAnsi="Arial" w:cs="Arial"/>
          <w:sz w:val="22"/>
          <w:szCs w:val="22"/>
        </w:rPr>
      </w:pPr>
      <w:r w:rsidRPr="001B09FC">
        <w:rPr>
          <w:rFonts w:asciiTheme="minorHAnsi" w:hAnsiTheme="minorHAnsi" w:cstheme="minorBidi"/>
          <w:sz w:val="22"/>
          <w:szCs w:val="22"/>
        </w:rPr>
        <w:t>COVID-19 symptoms and monitoring-Stay home if you have a fever (temperature of 100.4 or higher), cough, shortness of breath or difficulty breathing, fatigue, muscle or body aches, headache, new loss of taste or smell, sore throat, congestion or runny nose, nausea or vomiting, diarrhea. Notify your coach immediately if you experience these symptoms during your practice or game. Parents will be notified immediately if a child is sick. Parents must monitor for these symptoms and take their child’s temperature prior to each practice or game. Do not send your child to their practice or game with any of these symptoms.</w:t>
      </w:r>
      <w:r>
        <w:rPr>
          <w:rFonts w:asciiTheme="minorHAnsi" w:hAnsiTheme="minorHAnsi" w:cstheme="minorBidi"/>
          <w:sz w:val="22"/>
          <w:szCs w:val="22"/>
        </w:rPr>
        <w:t xml:space="preserve">  </w:t>
      </w:r>
      <w:r w:rsidR="00891974">
        <w:rPr>
          <w:rFonts w:ascii="Arial" w:hAnsi="Arial" w:cs="Arial"/>
          <w:sz w:val="22"/>
          <w:szCs w:val="22"/>
        </w:rPr>
        <w:t>MLSA will make handwashing facilities or hand sanitizer (with at least 60% alcohol) available at every game.</w:t>
      </w:r>
    </w:p>
    <w:p w14:paraId="50765EF6" w14:textId="77777777" w:rsidR="00891974" w:rsidRPr="00891974" w:rsidRDefault="00891974" w:rsidP="001B09FC">
      <w:pPr>
        <w:ind w:left="360"/>
      </w:pPr>
    </w:p>
    <w:p w14:paraId="043CFA61" w14:textId="21348346" w:rsidR="003C3574" w:rsidRPr="00DE675D" w:rsidRDefault="003C3574" w:rsidP="00DE675D"/>
    <w:p w14:paraId="309B888E" w14:textId="77777777" w:rsidR="00DE675D" w:rsidRPr="00DE675D" w:rsidRDefault="00DE675D" w:rsidP="00DE675D">
      <w:pPr>
        <w:rPr>
          <w:b/>
          <w:bCs/>
          <w:color w:val="44546A" w:themeColor="text2"/>
          <w:sz w:val="24"/>
          <w:szCs w:val="24"/>
        </w:rPr>
      </w:pPr>
      <w:r w:rsidRPr="00DE675D">
        <w:rPr>
          <w:b/>
          <w:bCs/>
          <w:color w:val="44546A" w:themeColor="text2"/>
          <w:sz w:val="24"/>
          <w:szCs w:val="24"/>
        </w:rPr>
        <w:t>Distancing</w:t>
      </w:r>
    </w:p>
    <w:p w14:paraId="6AEAE527" w14:textId="6C8F63FE" w:rsidR="00DE675D" w:rsidRDefault="00DE675D" w:rsidP="00DE675D">
      <w:r w:rsidRPr="00DE675D">
        <w:t xml:space="preserve">Coaches and athletes must </w:t>
      </w:r>
      <w:proofErr w:type="gramStart"/>
      <w:r w:rsidRPr="00DE675D">
        <w:t>maintain appropriate social distancing at all times</w:t>
      </w:r>
      <w:proofErr w:type="gramEnd"/>
      <w:r w:rsidRPr="00DE675D">
        <w:t xml:space="preserve"> possible, including in the field of play, locker rooms, sidelines, dugouts, benches, and workout areas. During down time, athletes, coaches, and officials should not congregate.</w:t>
      </w:r>
    </w:p>
    <w:p w14:paraId="63E87700" w14:textId="77777777" w:rsidR="003C3574" w:rsidRPr="003C3574" w:rsidRDefault="00F24C5C" w:rsidP="003C3574">
      <w:pPr>
        <w:rPr>
          <w:u w:val="single"/>
        </w:rPr>
      </w:pPr>
      <w:hyperlink r:id="rId16" w:history="1">
        <w:r w:rsidR="003C3574" w:rsidRPr="003C3574">
          <w:rPr>
            <w:rStyle w:val="Hyperlink"/>
          </w:rPr>
          <w:t>https://www.governor.pa.gov/covid-19/sports-guidance/</w:t>
        </w:r>
      </w:hyperlink>
    </w:p>
    <w:p w14:paraId="0B907236" w14:textId="77777777" w:rsidR="00F00D53" w:rsidRPr="00F00D53" w:rsidRDefault="00F00D53" w:rsidP="00F00D53">
      <w:pPr>
        <w:numPr>
          <w:ilvl w:val="0"/>
          <w:numId w:val="3"/>
        </w:numPr>
      </w:pPr>
      <w:r w:rsidRPr="00F00D53">
        <w:t>Coaches should remind players to stand apart during breaks at practice or when warming up, during team huddles on game day, and when waiting to be substituting in a match.</w:t>
      </w:r>
    </w:p>
    <w:p w14:paraId="125EFF89" w14:textId="77777777" w:rsidR="00F00D53" w:rsidRDefault="00F00D53" w:rsidP="00F00D53">
      <w:pPr>
        <w:pStyle w:val="NormalWeb"/>
        <w:numPr>
          <w:ilvl w:val="0"/>
          <w:numId w:val="3"/>
        </w:numPr>
        <w:spacing w:after="0" w:line="240" w:lineRule="auto"/>
        <w:textAlignment w:val="baseline"/>
        <w:rPr>
          <w:rFonts w:ascii="Arial" w:hAnsi="Arial" w:cs="Arial"/>
          <w:color w:val="000000"/>
          <w:sz w:val="22"/>
          <w:szCs w:val="22"/>
        </w:rPr>
      </w:pPr>
      <w:r>
        <w:rPr>
          <w:rFonts w:ascii="Arial" w:hAnsi="Arial" w:cs="Arial"/>
          <w:color w:val="000000"/>
          <w:sz w:val="22"/>
          <w:szCs w:val="22"/>
        </w:rPr>
        <w:t xml:space="preserve">Coaches must establish a plan for enforcement </w:t>
      </w:r>
      <w:proofErr w:type="gramStart"/>
      <w:r>
        <w:rPr>
          <w:rFonts w:ascii="Arial" w:hAnsi="Arial" w:cs="Arial"/>
          <w:color w:val="000000"/>
          <w:sz w:val="22"/>
          <w:szCs w:val="22"/>
        </w:rPr>
        <w:t>in the event that</w:t>
      </w:r>
      <w:proofErr w:type="gramEnd"/>
      <w:r>
        <w:rPr>
          <w:rFonts w:ascii="Arial" w:hAnsi="Arial" w:cs="Arial"/>
          <w:color w:val="000000"/>
          <w:sz w:val="22"/>
          <w:szCs w:val="22"/>
        </w:rPr>
        <w:t xml:space="preserve"> such rules are ignored.</w:t>
      </w:r>
    </w:p>
    <w:p w14:paraId="617DEA32" w14:textId="77777777" w:rsidR="00F00D53" w:rsidRDefault="00F00D53" w:rsidP="00F00D53">
      <w:pPr>
        <w:pStyle w:val="NormalWeb"/>
        <w:numPr>
          <w:ilvl w:val="0"/>
          <w:numId w:val="3"/>
        </w:numPr>
        <w:spacing w:after="0" w:line="240" w:lineRule="auto"/>
        <w:textAlignment w:val="baseline"/>
        <w:rPr>
          <w:rFonts w:ascii="Arial" w:hAnsi="Arial" w:cs="Arial"/>
          <w:color w:val="000000"/>
          <w:sz w:val="22"/>
          <w:szCs w:val="22"/>
        </w:rPr>
      </w:pPr>
      <w:r>
        <w:rPr>
          <w:rFonts w:ascii="Arial" w:hAnsi="Arial" w:cs="Arial"/>
          <w:color w:val="000000"/>
          <w:sz w:val="22"/>
          <w:szCs w:val="22"/>
        </w:rPr>
        <w:t>Ensure that all athletes have their individual equipment (ball, water bottles, bag, etc.) and prohibit them from sharing anything.  Equipment placement should be spaced at least six feet apart.</w:t>
      </w:r>
    </w:p>
    <w:p w14:paraId="368E6F6F" w14:textId="77777777" w:rsidR="00F00D53" w:rsidRDefault="00F00D53" w:rsidP="00F00D53">
      <w:pPr>
        <w:pStyle w:val="NormalWeb"/>
        <w:numPr>
          <w:ilvl w:val="0"/>
          <w:numId w:val="3"/>
        </w:numPr>
        <w:spacing w:after="0" w:line="240" w:lineRule="auto"/>
        <w:textAlignment w:val="baseline"/>
        <w:rPr>
          <w:rFonts w:ascii="Arial" w:hAnsi="Arial" w:cs="Arial"/>
          <w:color w:val="000000"/>
          <w:sz w:val="22"/>
          <w:szCs w:val="22"/>
        </w:rPr>
      </w:pPr>
      <w:r>
        <w:rPr>
          <w:rFonts w:ascii="Arial" w:hAnsi="Arial" w:cs="Arial"/>
          <w:color w:val="000000"/>
          <w:sz w:val="22"/>
          <w:szCs w:val="22"/>
        </w:rPr>
        <w:t>The coach is the only person to handle cones, disks, etc.</w:t>
      </w:r>
    </w:p>
    <w:p w14:paraId="1155C50D" w14:textId="77777777" w:rsidR="00F00D53" w:rsidRDefault="00F00D53" w:rsidP="00F00D53">
      <w:pPr>
        <w:pStyle w:val="NormalWeb"/>
        <w:numPr>
          <w:ilvl w:val="0"/>
          <w:numId w:val="3"/>
        </w:numPr>
        <w:spacing w:after="0" w:line="240" w:lineRule="auto"/>
        <w:textAlignment w:val="baseline"/>
        <w:rPr>
          <w:rFonts w:ascii="Arial" w:hAnsi="Arial" w:cs="Arial"/>
          <w:color w:val="000000"/>
          <w:sz w:val="22"/>
          <w:szCs w:val="22"/>
        </w:rPr>
      </w:pPr>
      <w:r>
        <w:rPr>
          <w:rFonts w:ascii="Arial" w:hAnsi="Arial" w:cs="Arial"/>
          <w:color w:val="000000"/>
          <w:sz w:val="22"/>
          <w:szCs w:val="22"/>
        </w:rPr>
        <w:t>All training must be outdoors, and coaches must strictly enforce social distancing per the current phase guidelines.</w:t>
      </w:r>
    </w:p>
    <w:p w14:paraId="22754164" w14:textId="77777777" w:rsidR="00F00D53" w:rsidRDefault="00F00D53" w:rsidP="00F00D53">
      <w:pPr>
        <w:pStyle w:val="NormalWeb"/>
        <w:numPr>
          <w:ilvl w:val="0"/>
          <w:numId w:val="3"/>
        </w:numPr>
        <w:spacing w:after="0" w:line="240" w:lineRule="auto"/>
        <w:textAlignment w:val="baseline"/>
        <w:rPr>
          <w:rFonts w:ascii="Arial" w:hAnsi="Arial" w:cs="Arial"/>
          <w:color w:val="000000"/>
          <w:sz w:val="22"/>
          <w:szCs w:val="22"/>
        </w:rPr>
      </w:pPr>
      <w:r>
        <w:rPr>
          <w:rFonts w:ascii="Arial" w:hAnsi="Arial" w:cs="Arial"/>
          <w:color w:val="000000"/>
          <w:sz w:val="22"/>
          <w:szCs w:val="22"/>
        </w:rPr>
        <w:t>Wash and sanitize your own equipment after every session.</w:t>
      </w:r>
    </w:p>
    <w:p w14:paraId="075A5F9D" w14:textId="77777777" w:rsidR="00F00D53" w:rsidRDefault="00F00D53" w:rsidP="00F00D53">
      <w:pPr>
        <w:pStyle w:val="NormalWeb"/>
        <w:numPr>
          <w:ilvl w:val="0"/>
          <w:numId w:val="3"/>
        </w:numPr>
        <w:spacing w:after="0" w:line="240" w:lineRule="auto"/>
        <w:textAlignment w:val="baseline"/>
        <w:rPr>
          <w:rFonts w:ascii="Arial" w:hAnsi="Arial" w:cs="Arial"/>
          <w:color w:val="000000"/>
          <w:sz w:val="22"/>
          <w:szCs w:val="22"/>
        </w:rPr>
      </w:pPr>
      <w:r>
        <w:rPr>
          <w:rFonts w:ascii="Arial" w:hAnsi="Arial" w:cs="Arial"/>
          <w:color w:val="000000"/>
          <w:sz w:val="22"/>
          <w:szCs w:val="22"/>
        </w:rPr>
        <w:t>The use of scrimmage vests/pinnies is not permitted, so athletes will need to wear distinguishing apparel during scrimmages.</w:t>
      </w:r>
    </w:p>
    <w:p w14:paraId="3112CC0C" w14:textId="77777777" w:rsidR="00F00D53" w:rsidRPr="00FA128E" w:rsidRDefault="00F00D53" w:rsidP="00F00D53">
      <w:pPr>
        <w:pStyle w:val="NormalWeb"/>
        <w:numPr>
          <w:ilvl w:val="0"/>
          <w:numId w:val="3"/>
        </w:numPr>
        <w:spacing w:after="0" w:line="240" w:lineRule="auto"/>
        <w:textAlignment w:val="baseline"/>
        <w:rPr>
          <w:rFonts w:ascii="Arial" w:hAnsi="Arial" w:cs="Arial"/>
          <w:color w:val="000000"/>
          <w:sz w:val="22"/>
          <w:szCs w:val="22"/>
        </w:rPr>
      </w:pPr>
      <w:r>
        <w:rPr>
          <w:rFonts w:ascii="Arial" w:hAnsi="Arial" w:cs="Arial"/>
          <w:color w:val="000000"/>
          <w:sz w:val="22"/>
          <w:szCs w:val="22"/>
        </w:rPr>
        <w:t>Increase your communication with parents –</w:t>
      </w:r>
      <w:r w:rsidRPr="00FA128E">
        <w:rPr>
          <w:rFonts w:ascii="Arial" w:hAnsi="Arial" w:cs="Arial"/>
          <w:color w:val="000000"/>
          <w:sz w:val="22"/>
          <w:szCs w:val="22"/>
        </w:rPr>
        <w:t xml:space="preserve"> they need to know what you are doing as a coach and </w:t>
      </w:r>
      <w:r>
        <w:rPr>
          <w:rFonts w:ascii="Arial" w:hAnsi="Arial" w:cs="Arial"/>
          <w:color w:val="000000"/>
          <w:sz w:val="22"/>
          <w:szCs w:val="22"/>
        </w:rPr>
        <w:t>what the MLSA is doing as a club</w:t>
      </w:r>
      <w:r w:rsidRPr="00FA128E">
        <w:rPr>
          <w:rFonts w:ascii="Arial" w:hAnsi="Arial" w:cs="Arial"/>
          <w:color w:val="000000"/>
          <w:sz w:val="22"/>
          <w:szCs w:val="22"/>
        </w:rPr>
        <w:t xml:space="preserve"> to maintain their</w:t>
      </w:r>
      <w:r>
        <w:rPr>
          <w:rFonts w:ascii="Arial" w:hAnsi="Arial" w:cs="Arial"/>
          <w:color w:val="000000"/>
          <w:sz w:val="22"/>
          <w:szCs w:val="22"/>
        </w:rPr>
        <w:t xml:space="preserve"> kids’</w:t>
      </w:r>
      <w:r w:rsidRPr="00FA128E">
        <w:rPr>
          <w:rFonts w:ascii="Arial" w:hAnsi="Arial" w:cs="Arial"/>
          <w:color w:val="000000"/>
          <w:sz w:val="22"/>
          <w:szCs w:val="22"/>
        </w:rPr>
        <w:t xml:space="preserve"> safety</w:t>
      </w:r>
      <w:r>
        <w:rPr>
          <w:rFonts w:ascii="Arial" w:hAnsi="Arial" w:cs="Arial"/>
          <w:color w:val="000000"/>
          <w:sz w:val="22"/>
          <w:szCs w:val="22"/>
        </w:rPr>
        <w:t>.</w:t>
      </w:r>
    </w:p>
    <w:p w14:paraId="392AC32C" w14:textId="77777777" w:rsidR="00F00D53" w:rsidRDefault="00F00D53" w:rsidP="00F00D53">
      <w:pPr>
        <w:pStyle w:val="NormalWeb"/>
        <w:numPr>
          <w:ilvl w:val="0"/>
          <w:numId w:val="3"/>
        </w:numPr>
        <w:spacing w:after="0" w:line="240" w:lineRule="auto"/>
        <w:textAlignment w:val="baseline"/>
        <w:rPr>
          <w:rFonts w:ascii="Arial" w:hAnsi="Arial" w:cs="Arial"/>
          <w:color w:val="000000"/>
          <w:sz w:val="22"/>
          <w:szCs w:val="22"/>
        </w:rPr>
      </w:pPr>
      <w:r>
        <w:rPr>
          <w:rFonts w:ascii="Arial" w:hAnsi="Arial" w:cs="Arial"/>
          <w:color w:val="000000"/>
          <w:sz w:val="22"/>
          <w:szCs w:val="22"/>
        </w:rPr>
        <w:t>Have fun and stay positive – players and parents are looking to you to stay calm, supportive, and caring during this challenging time.</w:t>
      </w:r>
    </w:p>
    <w:p w14:paraId="53FBFC76" w14:textId="77550D9D" w:rsidR="003C3574" w:rsidRDefault="003C3574" w:rsidP="00DE675D"/>
    <w:p w14:paraId="14F82A83" w14:textId="77777777" w:rsidR="00891974" w:rsidRPr="00DE675D" w:rsidRDefault="00891974" w:rsidP="00DE675D"/>
    <w:p w14:paraId="15D478EA" w14:textId="77777777" w:rsidR="00DE675D" w:rsidRPr="00DE675D" w:rsidRDefault="00DE675D" w:rsidP="00DE675D">
      <w:pPr>
        <w:rPr>
          <w:b/>
          <w:bCs/>
          <w:color w:val="44546A" w:themeColor="text2"/>
          <w:sz w:val="24"/>
          <w:szCs w:val="24"/>
        </w:rPr>
      </w:pPr>
      <w:r w:rsidRPr="00DE675D">
        <w:rPr>
          <w:b/>
          <w:bCs/>
          <w:color w:val="44546A" w:themeColor="text2"/>
          <w:sz w:val="24"/>
          <w:szCs w:val="24"/>
        </w:rPr>
        <w:t>Screening/Monitoring</w:t>
      </w:r>
    </w:p>
    <w:p w14:paraId="5FC767F8" w14:textId="08001484" w:rsidR="00DE675D" w:rsidRDefault="00DE675D" w:rsidP="00DE675D">
      <w:r w:rsidRPr="00DE675D">
        <w:t>Coaches and athletic staff must screen and monitor athletes for symptoms prior to and during games and practices. If individuals participating in sporting activities show symptoms, have a temperature of 100.4 degrees or higher, or are sick, they must be sent home.</w:t>
      </w:r>
    </w:p>
    <w:p w14:paraId="2D258E74" w14:textId="77777777" w:rsidR="003C3574" w:rsidRPr="003C3574" w:rsidRDefault="00F24C5C" w:rsidP="003C3574">
      <w:pPr>
        <w:rPr>
          <w:u w:val="single"/>
        </w:rPr>
      </w:pPr>
      <w:hyperlink r:id="rId17" w:history="1">
        <w:r w:rsidR="003C3574" w:rsidRPr="003C3574">
          <w:rPr>
            <w:rStyle w:val="Hyperlink"/>
          </w:rPr>
          <w:t>https://www.governor.pa.gov/covid-19/sports-guidance/</w:t>
        </w:r>
      </w:hyperlink>
    </w:p>
    <w:p w14:paraId="18EB25EB" w14:textId="77777777" w:rsidR="00F00D53" w:rsidRPr="00F00D53" w:rsidRDefault="00F00D53" w:rsidP="00F00D53">
      <w:pPr>
        <w:numPr>
          <w:ilvl w:val="0"/>
          <w:numId w:val="3"/>
        </w:numPr>
      </w:pPr>
      <w:r w:rsidRPr="00F00D53">
        <w:lastRenderedPageBreak/>
        <w:t xml:space="preserve">Actively promote the health and safety of your players.  Inquire how the athletes are </w:t>
      </w:r>
      <w:proofErr w:type="gramStart"/>
      <w:r w:rsidRPr="00F00D53">
        <w:t>feeling, and</w:t>
      </w:r>
      <w:proofErr w:type="gramEnd"/>
      <w:r w:rsidRPr="00F00D53">
        <w:t xml:space="preserve"> send them home if they act or discuss feeling ill.  Specifically ask if anyone they know has contracted COVID-19, if they feel feverish or have recently registered a temperature of 100.4 degrees or higher, have a cough, or have lost their sense of smell or taste.</w:t>
      </w:r>
    </w:p>
    <w:p w14:paraId="061FAF53" w14:textId="77777777" w:rsidR="003C3574" w:rsidRPr="00DE675D" w:rsidRDefault="003C3574" w:rsidP="00DE675D"/>
    <w:p w14:paraId="0D721CD4" w14:textId="77777777" w:rsidR="00DE675D" w:rsidRPr="00DE675D" w:rsidRDefault="00DE675D" w:rsidP="00DE675D">
      <w:pPr>
        <w:rPr>
          <w:b/>
          <w:bCs/>
          <w:color w:val="44546A" w:themeColor="text2"/>
          <w:sz w:val="24"/>
          <w:szCs w:val="24"/>
        </w:rPr>
      </w:pPr>
      <w:r w:rsidRPr="00DE675D">
        <w:rPr>
          <w:b/>
          <w:bCs/>
          <w:color w:val="44546A" w:themeColor="text2"/>
          <w:sz w:val="24"/>
          <w:szCs w:val="24"/>
        </w:rPr>
        <w:t>Water Bottles</w:t>
      </w:r>
    </w:p>
    <w:p w14:paraId="22489BFA" w14:textId="0A901FD4" w:rsidR="00DE675D" w:rsidRDefault="00DE675D" w:rsidP="00DE675D">
      <w:r w:rsidRPr="00DE675D">
        <w:t>All athletes, coaches, and officials must bring their own water and drinks to team activities. Team water coolers for sharing through disposable cups are not allowed. Fixed water fountains should not be used.</w:t>
      </w:r>
    </w:p>
    <w:p w14:paraId="36726003" w14:textId="5E08E817" w:rsidR="003C3574" w:rsidRDefault="00F24C5C" w:rsidP="003C3574">
      <w:pPr>
        <w:rPr>
          <w:rStyle w:val="Hyperlink"/>
        </w:rPr>
      </w:pPr>
      <w:hyperlink r:id="rId18" w:history="1">
        <w:r w:rsidR="003C3574" w:rsidRPr="003C3574">
          <w:rPr>
            <w:rStyle w:val="Hyperlink"/>
          </w:rPr>
          <w:t>https://www.governor.pa.gov/covid-19/sports-guidance/</w:t>
        </w:r>
      </w:hyperlink>
    </w:p>
    <w:p w14:paraId="1EB82AD2" w14:textId="77777777" w:rsidR="00F00D53" w:rsidRPr="00F00D53" w:rsidRDefault="00F00D53" w:rsidP="00F00D53">
      <w:pPr>
        <w:numPr>
          <w:ilvl w:val="0"/>
          <w:numId w:val="4"/>
        </w:numPr>
        <w:spacing w:before="100" w:beforeAutospacing="1" w:after="100" w:afterAutospacing="1" w:line="240" w:lineRule="auto"/>
        <w:ind w:left="1080"/>
        <w:textAlignment w:val="baseline"/>
        <w:rPr>
          <w:rFonts w:ascii="Arial" w:eastAsia="Times New Roman" w:hAnsi="Arial" w:cs="Arial"/>
          <w:color w:val="000000"/>
        </w:rPr>
      </w:pPr>
      <w:r w:rsidRPr="00F00D53">
        <w:rPr>
          <w:rFonts w:ascii="Arial" w:eastAsia="Times New Roman" w:hAnsi="Arial" w:cs="Arial"/>
          <w:color w:val="000000"/>
        </w:rPr>
        <w:t>Coaches and Officials will be reminded that all players must bring their own water and drinks to team activities. Team water coolers for sharing through disposable cups are not allowed. Fixed water fountains should not be used.</w:t>
      </w:r>
    </w:p>
    <w:p w14:paraId="3FC1A8C0" w14:textId="77777777" w:rsidR="00F00D53" w:rsidRPr="00995B49" w:rsidRDefault="00F00D53" w:rsidP="00F00D53">
      <w:pPr>
        <w:pStyle w:val="NormalWeb"/>
        <w:numPr>
          <w:ilvl w:val="0"/>
          <w:numId w:val="4"/>
        </w:numPr>
        <w:spacing w:before="100" w:beforeAutospacing="1" w:after="100" w:afterAutospacing="1" w:line="240" w:lineRule="auto"/>
        <w:ind w:left="1080"/>
        <w:textAlignment w:val="baseline"/>
        <w:rPr>
          <w:rFonts w:ascii="Arial" w:hAnsi="Arial" w:cs="Arial"/>
          <w:color w:val="000000"/>
          <w:sz w:val="22"/>
          <w:szCs w:val="22"/>
        </w:rPr>
      </w:pPr>
      <w:r>
        <w:rPr>
          <w:rFonts w:ascii="Arial" w:hAnsi="Arial" w:cs="Arial"/>
          <w:color w:val="000000"/>
          <w:sz w:val="22"/>
          <w:szCs w:val="22"/>
        </w:rPr>
        <w:t>Parents will be reminded that all players</w:t>
      </w:r>
      <w:r w:rsidRPr="00995B49">
        <w:rPr>
          <w:rFonts w:ascii="Arial" w:hAnsi="Arial" w:cs="Arial"/>
          <w:color w:val="000000"/>
          <w:sz w:val="22"/>
          <w:szCs w:val="22"/>
        </w:rPr>
        <w:t xml:space="preserve"> must bring their own water and drinks to team activities. Team water coolers for sharing through disposable cups are not allowed. Fixed water fountains should not be used.</w:t>
      </w:r>
    </w:p>
    <w:p w14:paraId="16BC9971" w14:textId="5C574AC8" w:rsidR="00F00D53" w:rsidRDefault="00F00D53" w:rsidP="003C3574">
      <w:pPr>
        <w:rPr>
          <w:rStyle w:val="Hyperlink"/>
        </w:rPr>
      </w:pPr>
    </w:p>
    <w:p w14:paraId="1BDCC67B" w14:textId="7FB71EC4" w:rsidR="00F00D53" w:rsidRDefault="00F00D53" w:rsidP="003C3574">
      <w:pPr>
        <w:rPr>
          <w:rStyle w:val="Hyperlink"/>
        </w:rPr>
      </w:pPr>
    </w:p>
    <w:p w14:paraId="2F244D59" w14:textId="77777777" w:rsidR="00F00D53" w:rsidRPr="003C3574" w:rsidRDefault="00F00D53" w:rsidP="003C3574">
      <w:pPr>
        <w:rPr>
          <w:u w:val="single"/>
        </w:rPr>
      </w:pPr>
    </w:p>
    <w:p w14:paraId="06173CD3" w14:textId="77777777" w:rsidR="00DE675D" w:rsidRPr="00DE675D" w:rsidRDefault="00DE675D" w:rsidP="00DE675D">
      <w:pPr>
        <w:rPr>
          <w:b/>
          <w:bCs/>
          <w:color w:val="44546A" w:themeColor="text2"/>
          <w:sz w:val="24"/>
          <w:szCs w:val="24"/>
        </w:rPr>
      </w:pPr>
      <w:r w:rsidRPr="00DE675D">
        <w:rPr>
          <w:b/>
          <w:bCs/>
          <w:color w:val="44546A" w:themeColor="text2"/>
          <w:sz w:val="24"/>
          <w:szCs w:val="24"/>
        </w:rPr>
        <w:t>Saliva</w:t>
      </w:r>
    </w:p>
    <w:p w14:paraId="6F8DC681" w14:textId="0A0B51A5" w:rsidR="00DE675D" w:rsidRDefault="00DE675D" w:rsidP="00DE675D">
      <w:r w:rsidRPr="00DE675D">
        <w:t>Activities that increase the risk of exposure to saliva must not be allowed including chewing gum, spitting, licking fingers, and eating sunflower seeds.</w:t>
      </w:r>
    </w:p>
    <w:p w14:paraId="73B55FB3" w14:textId="1BFA7487" w:rsidR="003C3574" w:rsidRDefault="00F24C5C" w:rsidP="003C3574">
      <w:pPr>
        <w:rPr>
          <w:rStyle w:val="Hyperlink"/>
        </w:rPr>
      </w:pPr>
      <w:hyperlink r:id="rId19" w:history="1">
        <w:r w:rsidR="003C3574" w:rsidRPr="003C3574">
          <w:rPr>
            <w:rStyle w:val="Hyperlink"/>
          </w:rPr>
          <w:t>https://www.governor.pa.gov/covid-19/sports-guidance/</w:t>
        </w:r>
      </w:hyperlink>
    </w:p>
    <w:p w14:paraId="72551DAE" w14:textId="6043B393" w:rsidR="00F00D53" w:rsidRPr="00F00D53" w:rsidRDefault="00F00D53" w:rsidP="00F00D53">
      <w:pPr>
        <w:pStyle w:val="ListParagraph"/>
        <w:numPr>
          <w:ilvl w:val="0"/>
          <w:numId w:val="1"/>
        </w:numPr>
        <w:rPr>
          <w:rStyle w:val="Hyperlink"/>
          <w:color w:val="44546A" w:themeColor="text2"/>
          <w:u w:val="none"/>
        </w:rPr>
      </w:pPr>
      <w:r w:rsidRPr="00F00D53">
        <w:rPr>
          <w:rStyle w:val="Hyperlink"/>
          <w:color w:val="44546A" w:themeColor="text2"/>
          <w:u w:val="none"/>
        </w:rPr>
        <w:t xml:space="preserve">MLSA will remind players not to bring saliva exposure items to MLSA Events including Chewing Gun and Sunflower Seeds. </w:t>
      </w:r>
    </w:p>
    <w:p w14:paraId="204D0B3C" w14:textId="79D0FC2D" w:rsidR="00F00D53" w:rsidRPr="00F00D53" w:rsidRDefault="00F00D53" w:rsidP="00F00D53">
      <w:pPr>
        <w:pStyle w:val="ListParagraph"/>
        <w:numPr>
          <w:ilvl w:val="0"/>
          <w:numId w:val="1"/>
        </w:numPr>
        <w:rPr>
          <w:rStyle w:val="Hyperlink"/>
          <w:color w:val="44546A" w:themeColor="text2"/>
          <w:u w:val="none"/>
        </w:rPr>
      </w:pPr>
      <w:r w:rsidRPr="00F00D53">
        <w:rPr>
          <w:rStyle w:val="Hyperlink"/>
          <w:color w:val="44546A" w:themeColor="text2"/>
          <w:u w:val="none"/>
        </w:rPr>
        <w:t>MLSA will remind players and Coaches not to engage in saliva exposure actions such as spitting or licking fingers.</w:t>
      </w:r>
    </w:p>
    <w:p w14:paraId="0282EA16" w14:textId="735B0E47" w:rsidR="00F00D53" w:rsidRDefault="00F00D53" w:rsidP="003C3574">
      <w:pPr>
        <w:rPr>
          <w:rStyle w:val="Hyperlink"/>
        </w:rPr>
      </w:pPr>
    </w:p>
    <w:p w14:paraId="073FB428" w14:textId="77777777" w:rsidR="00F00D53" w:rsidRPr="003C3574" w:rsidRDefault="00F00D53" w:rsidP="003C3574">
      <w:pPr>
        <w:rPr>
          <w:u w:val="single"/>
        </w:rPr>
      </w:pPr>
    </w:p>
    <w:p w14:paraId="038E7E5C" w14:textId="77777777" w:rsidR="00DE675D" w:rsidRPr="00DE675D" w:rsidRDefault="00DE675D" w:rsidP="00DE675D">
      <w:pPr>
        <w:rPr>
          <w:b/>
          <w:bCs/>
          <w:color w:val="44546A" w:themeColor="text2"/>
          <w:sz w:val="24"/>
          <w:szCs w:val="24"/>
        </w:rPr>
      </w:pPr>
      <w:r w:rsidRPr="00DE675D">
        <w:rPr>
          <w:b/>
          <w:bCs/>
          <w:color w:val="44546A" w:themeColor="text2"/>
          <w:sz w:val="24"/>
          <w:szCs w:val="24"/>
        </w:rPr>
        <w:t>Physical Contact</w:t>
      </w:r>
    </w:p>
    <w:p w14:paraId="483ADCF6" w14:textId="1A90E758" w:rsidR="00DE675D" w:rsidRDefault="00DE675D" w:rsidP="00DE675D">
      <w:r w:rsidRPr="00DE675D">
        <w:t>Avoid shaking hands, fist bumps, or high fives before, during or after games and practices. Limit unnecessary physical contact with teammates, other athletes, coaches, officials, and spectators.</w:t>
      </w:r>
    </w:p>
    <w:p w14:paraId="02ACC3B4" w14:textId="163FFC28" w:rsidR="003C3574" w:rsidRDefault="00F24C5C" w:rsidP="003C3574">
      <w:pPr>
        <w:rPr>
          <w:rStyle w:val="Hyperlink"/>
        </w:rPr>
      </w:pPr>
      <w:hyperlink r:id="rId20" w:history="1">
        <w:r w:rsidR="003C3574" w:rsidRPr="003C3574">
          <w:rPr>
            <w:rStyle w:val="Hyperlink"/>
          </w:rPr>
          <w:t>https://www.governor.pa.gov/covid-19/sports-guidance/</w:t>
        </w:r>
      </w:hyperlink>
    </w:p>
    <w:p w14:paraId="2FB95396" w14:textId="21E51DC3" w:rsidR="00F00D53" w:rsidRPr="00F00D53" w:rsidRDefault="00F00D53" w:rsidP="003C3574">
      <w:pPr>
        <w:rPr>
          <w:color w:val="44546A" w:themeColor="text2"/>
        </w:rPr>
      </w:pPr>
      <w:r w:rsidRPr="00F00D53">
        <w:rPr>
          <w:rStyle w:val="Hyperlink"/>
          <w:color w:val="44546A" w:themeColor="text2"/>
          <w:u w:val="none"/>
        </w:rPr>
        <w:t>Parents/players/coaches will be reminded to:</w:t>
      </w:r>
    </w:p>
    <w:p w14:paraId="4E856ACB" w14:textId="77777777" w:rsidR="00F00D53" w:rsidRPr="00F00D53" w:rsidRDefault="00F00D53" w:rsidP="00F00D53">
      <w:pPr>
        <w:numPr>
          <w:ilvl w:val="0"/>
          <w:numId w:val="5"/>
        </w:numPr>
        <w:spacing w:after="0" w:line="240" w:lineRule="auto"/>
        <w:ind w:left="1080"/>
        <w:textAlignment w:val="baseline"/>
        <w:rPr>
          <w:rFonts w:ascii="Arial" w:eastAsia="Times New Roman" w:hAnsi="Arial" w:cs="Arial"/>
          <w:color w:val="000000"/>
        </w:rPr>
      </w:pPr>
      <w:r w:rsidRPr="00F00D53">
        <w:rPr>
          <w:rFonts w:ascii="Arial" w:eastAsia="Times New Roman" w:hAnsi="Arial" w:cs="Arial"/>
          <w:color w:val="000000"/>
        </w:rPr>
        <w:t>No group celebrations with players closer than six feet, no high fives, hugs, cheers, etc.</w:t>
      </w:r>
    </w:p>
    <w:p w14:paraId="6F5EDE36" w14:textId="77777777" w:rsidR="00F00D53" w:rsidRPr="00F00D53" w:rsidRDefault="00F00D53" w:rsidP="00F00D53">
      <w:pPr>
        <w:numPr>
          <w:ilvl w:val="0"/>
          <w:numId w:val="5"/>
        </w:numPr>
        <w:spacing w:after="0" w:line="240" w:lineRule="auto"/>
        <w:ind w:left="1080"/>
        <w:textAlignment w:val="baseline"/>
        <w:rPr>
          <w:rFonts w:ascii="Arial" w:eastAsia="Times New Roman" w:hAnsi="Arial" w:cs="Arial"/>
          <w:color w:val="000000"/>
        </w:rPr>
      </w:pPr>
      <w:r w:rsidRPr="00F00D53">
        <w:rPr>
          <w:rFonts w:ascii="Arial" w:eastAsia="Times New Roman" w:hAnsi="Arial" w:cs="Arial"/>
          <w:color w:val="000000"/>
        </w:rPr>
        <w:t>Do not touch or share anyone else’s equipment.</w:t>
      </w:r>
    </w:p>
    <w:p w14:paraId="257FB01C" w14:textId="77777777" w:rsidR="00F00D53" w:rsidRPr="00F00D53" w:rsidRDefault="00F00D53" w:rsidP="00F00D53">
      <w:pPr>
        <w:numPr>
          <w:ilvl w:val="0"/>
          <w:numId w:val="5"/>
        </w:numPr>
        <w:spacing w:after="0" w:line="240" w:lineRule="auto"/>
        <w:ind w:left="1080"/>
        <w:textAlignment w:val="baseline"/>
        <w:rPr>
          <w:rFonts w:ascii="Arial" w:eastAsia="Times New Roman" w:hAnsi="Arial" w:cs="Arial"/>
          <w:color w:val="000000"/>
        </w:rPr>
      </w:pPr>
      <w:r w:rsidRPr="00F00D53">
        <w:rPr>
          <w:rFonts w:ascii="Arial" w:eastAsia="Times New Roman" w:hAnsi="Arial" w:cs="Arial"/>
          <w:color w:val="000000"/>
        </w:rPr>
        <w:t>Bring your own ball to training, and label it as your own.</w:t>
      </w:r>
    </w:p>
    <w:p w14:paraId="2E93EAA1" w14:textId="77777777" w:rsidR="00F00D53" w:rsidRPr="00F00D53" w:rsidRDefault="00F00D53" w:rsidP="00F00D53">
      <w:pPr>
        <w:numPr>
          <w:ilvl w:val="0"/>
          <w:numId w:val="5"/>
        </w:numPr>
        <w:spacing w:after="0" w:line="240" w:lineRule="auto"/>
        <w:ind w:left="1080"/>
        <w:textAlignment w:val="baseline"/>
        <w:rPr>
          <w:rFonts w:ascii="Arial" w:eastAsia="Times New Roman" w:hAnsi="Arial" w:cs="Arial"/>
          <w:color w:val="000000"/>
        </w:rPr>
      </w:pPr>
      <w:r w:rsidRPr="00F00D53">
        <w:rPr>
          <w:rFonts w:ascii="Arial" w:eastAsia="Times New Roman" w:hAnsi="Arial" w:cs="Arial"/>
          <w:color w:val="000000"/>
        </w:rPr>
        <w:lastRenderedPageBreak/>
        <w:t>Practice social distancing, and place bags and other equipment at least six feet apart from your teammates’ equipment during sessions.</w:t>
      </w:r>
    </w:p>
    <w:p w14:paraId="7B9CEEC3" w14:textId="77777777" w:rsidR="00F00D53" w:rsidRPr="00F00D53" w:rsidRDefault="00F00D53" w:rsidP="00F00D53">
      <w:pPr>
        <w:numPr>
          <w:ilvl w:val="0"/>
          <w:numId w:val="5"/>
        </w:numPr>
        <w:spacing w:after="0" w:line="240" w:lineRule="auto"/>
        <w:ind w:left="1080"/>
        <w:textAlignment w:val="baseline"/>
        <w:rPr>
          <w:rFonts w:ascii="Arial" w:eastAsia="Times New Roman" w:hAnsi="Arial" w:cs="Arial"/>
          <w:color w:val="000000"/>
        </w:rPr>
      </w:pPr>
      <w:r w:rsidRPr="00F00D53">
        <w:rPr>
          <w:rFonts w:ascii="Arial" w:eastAsia="Times New Roman" w:hAnsi="Arial" w:cs="Arial"/>
          <w:color w:val="000000"/>
        </w:rPr>
        <w:t>Wash and sanitize all equipment before and after every training session.</w:t>
      </w:r>
    </w:p>
    <w:p w14:paraId="4407D8C9" w14:textId="77C52EF6" w:rsidR="003C3574" w:rsidRPr="00F00D53" w:rsidRDefault="00F00D53" w:rsidP="00DE675D">
      <w:pPr>
        <w:pStyle w:val="NormalWeb"/>
        <w:numPr>
          <w:ilvl w:val="0"/>
          <w:numId w:val="5"/>
        </w:numPr>
        <w:spacing w:after="0" w:line="240" w:lineRule="auto"/>
        <w:ind w:left="1080"/>
        <w:textAlignment w:val="baseline"/>
        <w:rPr>
          <w:rFonts w:ascii="Arial" w:hAnsi="Arial" w:cs="Arial"/>
          <w:color w:val="000000"/>
          <w:sz w:val="22"/>
          <w:szCs w:val="22"/>
        </w:rPr>
      </w:pPr>
      <w:r>
        <w:rPr>
          <w:rFonts w:ascii="Arial" w:hAnsi="Arial" w:cs="Arial"/>
          <w:color w:val="000000"/>
          <w:sz w:val="22"/>
          <w:szCs w:val="22"/>
        </w:rPr>
        <w:t>Water bottles:  to minimize accidental sharing of water, players must keep their water bottles in their own bag when not in use.</w:t>
      </w:r>
    </w:p>
    <w:p w14:paraId="4B5BFACF" w14:textId="77777777" w:rsidR="00F00D53" w:rsidRPr="00F00D53" w:rsidRDefault="00F00D53" w:rsidP="00F00D53">
      <w:pPr>
        <w:numPr>
          <w:ilvl w:val="0"/>
          <w:numId w:val="6"/>
        </w:numPr>
        <w:spacing w:after="0" w:line="240" w:lineRule="auto"/>
        <w:ind w:left="1080"/>
        <w:rPr>
          <w:rFonts w:ascii="Arial" w:eastAsia="Times New Roman" w:hAnsi="Arial" w:cs="Arial"/>
        </w:rPr>
      </w:pPr>
      <w:r w:rsidRPr="00F00D53">
        <w:rPr>
          <w:rFonts w:ascii="Arial" w:eastAsia="Times New Roman" w:hAnsi="Arial" w:cs="Arial"/>
        </w:rPr>
        <w:t>Avoid carpooling.</w:t>
      </w:r>
    </w:p>
    <w:p w14:paraId="22B1C32C" w14:textId="77777777" w:rsidR="00F00D53" w:rsidRPr="00F00D53" w:rsidRDefault="00F00D53" w:rsidP="00F00D53">
      <w:pPr>
        <w:numPr>
          <w:ilvl w:val="0"/>
          <w:numId w:val="6"/>
        </w:numPr>
        <w:spacing w:after="0" w:line="240" w:lineRule="auto"/>
        <w:ind w:left="1080"/>
        <w:rPr>
          <w:rFonts w:ascii="Arial" w:eastAsia="Times New Roman" w:hAnsi="Arial" w:cs="Arial"/>
        </w:rPr>
      </w:pPr>
      <w:r w:rsidRPr="00F00D53">
        <w:rPr>
          <w:rFonts w:ascii="Arial" w:eastAsia="Times New Roman" w:hAnsi="Arial" w:cs="Arial"/>
        </w:rPr>
        <w:t>Shower immediately upon returning home.</w:t>
      </w:r>
    </w:p>
    <w:p w14:paraId="18993F03" w14:textId="77777777" w:rsidR="00F00D53" w:rsidRPr="00F00D53" w:rsidRDefault="00F00D53" w:rsidP="00F00D53">
      <w:pPr>
        <w:numPr>
          <w:ilvl w:val="0"/>
          <w:numId w:val="6"/>
        </w:numPr>
        <w:spacing w:after="0" w:line="240" w:lineRule="auto"/>
        <w:ind w:left="1080"/>
        <w:rPr>
          <w:rFonts w:ascii="Arial" w:eastAsia="Times New Roman" w:hAnsi="Arial" w:cs="Arial"/>
        </w:rPr>
      </w:pPr>
      <w:r w:rsidRPr="00F00D53">
        <w:rPr>
          <w:rFonts w:ascii="Arial" w:eastAsia="Times New Roman" w:hAnsi="Arial" w:cs="Arial"/>
        </w:rPr>
        <w:t>Bring hand sanitizer to every game and practice, and use it before starting, at halftime and other breaks, and after the game.</w:t>
      </w:r>
    </w:p>
    <w:p w14:paraId="5879AD32" w14:textId="4EF647B5" w:rsidR="00F00D53" w:rsidRDefault="00F00D53" w:rsidP="00DE675D"/>
    <w:p w14:paraId="5929BDD9" w14:textId="77777777" w:rsidR="00F00D53" w:rsidRPr="00DE675D" w:rsidRDefault="00F00D53" w:rsidP="00DE675D"/>
    <w:p w14:paraId="0002D096" w14:textId="77777777" w:rsidR="00DE675D" w:rsidRPr="00DE675D" w:rsidRDefault="00DE675D" w:rsidP="00DE675D">
      <w:pPr>
        <w:rPr>
          <w:b/>
          <w:bCs/>
          <w:color w:val="44546A" w:themeColor="text2"/>
          <w:sz w:val="24"/>
          <w:szCs w:val="24"/>
        </w:rPr>
      </w:pPr>
      <w:r w:rsidRPr="00DE675D">
        <w:rPr>
          <w:b/>
          <w:bCs/>
          <w:color w:val="44546A" w:themeColor="text2"/>
          <w:sz w:val="24"/>
          <w:szCs w:val="24"/>
        </w:rPr>
        <w:t>Equipment</w:t>
      </w:r>
    </w:p>
    <w:p w14:paraId="0F9454DF" w14:textId="4F2FF0CA" w:rsidR="00DE675D" w:rsidRDefault="00DE675D" w:rsidP="00DE675D">
      <w:r w:rsidRPr="00DE675D">
        <w:t>Whenever possible, equipment and other personal items should be separated and not shared. If equipment must be shared, all equipment should be properly disinfected between users. Follow the CDC guidance for cleaning and disinfecting.</w:t>
      </w:r>
    </w:p>
    <w:p w14:paraId="46AA3F76" w14:textId="62A7913F" w:rsidR="003C3574" w:rsidRDefault="00F24C5C" w:rsidP="003C3574">
      <w:pPr>
        <w:rPr>
          <w:rStyle w:val="Hyperlink"/>
        </w:rPr>
      </w:pPr>
      <w:hyperlink r:id="rId21" w:history="1">
        <w:r w:rsidR="003C3574" w:rsidRPr="003C3574">
          <w:rPr>
            <w:rStyle w:val="Hyperlink"/>
          </w:rPr>
          <w:t>https://www.governor.pa.gov/covid-19/sports-guidance/</w:t>
        </w:r>
      </w:hyperlink>
    </w:p>
    <w:p w14:paraId="5D80D2E0" w14:textId="77777777" w:rsidR="00F00D53" w:rsidRDefault="00F00D53" w:rsidP="00F00D53">
      <w:pPr>
        <w:pStyle w:val="NormalWeb"/>
        <w:numPr>
          <w:ilvl w:val="0"/>
          <w:numId w:val="3"/>
        </w:numPr>
        <w:spacing w:after="0" w:line="240" w:lineRule="auto"/>
        <w:textAlignment w:val="baseline"/>
        <w:rPr>
          <w:rFonts w:ascii="Arial" w:hAnsi="Arial" w:cs="Arial"/>
          <w:color w:val="000000"/>
          <w:sz w:val="22"/>
          <w:szCs w:val="22"/>
        </w:rPr>
      </w:pPr>
      <w:r>
        <w:rPr>
          <w:rFonts w:ascii="Arial" w:hAnsi="Arial" w:cs="Arial"/>
          <w:color w:val="000000"/>
          <w:sz w:val="22"/>
          <w:szCs w:val="22"/>
        </w:rPr>
        <w:t>Ensure that all athletes have their individual equipment (ball, water bottles, bag, etc.) and prohibit them from sharing anything.  Equipment placement should be spaced at least six feet apart.</w:t>
      </w:r>
    </w:p>
    <w:p w14:paraId="3226C34D" w14:textId="77777777" w:rsidR="00F00D53" w:rsidRDefault="00F00D53" w:rsidP="00F00D53">
      <w:pPr>
        <w:pStyle w:val="NormalWeb"/>
        <w:numPr>
          <w:ilvl w:val="0"/>
          <w:numId w:val="3"/>
        </w:numPr>
        <w:spacing w:after="0" w:line="240" w:lineRule="auto"/>
        <w:textAlignment w:val="baseline"/>
        <w:rPr>
          <w:rFonts w:ascii="Arial" w:hAnsi="Arial" w:cs="Arial"/>
          <w:color w:val="000000"/>
          <w:sz w:val="22"/>
          <w:szCs w:val="22"/>
        </w:rPr>
      </w:pPr>
      <w:r>
        <w:rPr>
          <w:rFonts w:ascii="Arial" w:hAnsi="Arial" w:cs="Arial"/>
          <w:color w:val="000000"/>
          <w:sz w:val="22"/>
          <w:szCs w:val="22"/>
        </w:rPr>
        <w:t>The coach is the only person to handle cones, disks, etc.</w:t>
      </w:r>
    </w:p>
    <w:p w14:paraId="517BFDB8" w14:textId="2F69EF5C" w:rsidR="00F00D53" w:rsidRPr="00F00D53" w:rsidRDefault="00F00D53" w:rsidP="003C3574">
      <w:pPr>
        <w:pStyle w:val="NormalWeb"/>
        <w:numPr>
          <w:ilvl w:val="0"/>
          <w:numId w:val="6"/>
        </w:numPr>
        <w:spacing w:after="0" w:line="240" w:lineRule="auto"/>
        <w:ind w:left="1080"/>
        <w:rPr>
          <w:rStyle w:val="Hyperlink"/>
          <w:rFonts w:ascii="Arial" w:hAnsi="Arial" w:cs="Arial"/>
          <w:color w:val="auto"/>
          <w:sz w:val="22"/>
          <w:szCs w:val="22"/>
          <w:u w:val="none"/>
        </w:rPr>
      </w:pPr>
      <w:r>
        <w:rPr>
          <w:rFonts w:ascii="Arial" w:hAnsi="Arial" w:cs="Arial"/>
          <w:sz w:val="22"/>
          <w:szCs w:val="22"/>
        </w:rPr>
        <w:t>Members will be reminded to d</w:t>
      </w:r>
      <w:r w:rsidRPr="00682DA7">
        <w:rPr>
          <w:rFonts w:ascii="Arial" w:hAnsi="Arial" w:cs="Arial"/>
          <w:sz w:val="22"/>
          <w:szCs w:val="22"/>
        </w:rPr>
        <w:t>isinfect non-washable equipment like cleats, ball</w:t>
      </w:r>
      <w:r>
        <w:rPr>
          <w:rFonts w:ascii="Arial" w:hAnsi="Arial" w:cs="Arial"/>
          <w:sz w:val="22"/>
          <w:szCs w:val="22"/>
        </w:rPr>
        <w:t>s</w:t>
      </w:r>
      <w:r w:rsidRPr="00682DA7">
        <w:rPr>
          <w:rFonts w:ascii="Arial" w:hAnsi="Arial" w:cs="Arial"/>
          <w:sz w:val="22"/>
          <w:szCs w:val="22"/>
        </w:rPr>
        <w:t>,</w:t>
      </w:r>
      <w:r>
        <w:rPr>
          <w:rFonts w:ascii="Arial" w:hAnsi="Arial" w:cs="Arial"/>
          <w:sz w:val="22"/>
          <w:szCs w:val="22"/>
        </w:rPr>
        <w:t xml:space="preserve"> </w:t>
      </w:r>
      <w:proofErr w:type="gramStart"/>
      <w:r w:rsidRPr="00682DA7">
        <w:rPr>
          <w:rFonts w:ascii="Arial" w:hAnsi="Arial" w:cs="Arial"/>
          <w:sz w:val="22"/>
          <w:szCs w:val="22"/>
        </w:rPr>
        <w:t>guards</w:t>
      </w:r>
      <w:proofErr w:type="gramEnd"/>
      <w:r>
        <w:rPr>
          <w:rFonts w:ascii="Arial" w:hAnsi="Arial" w:cs="Arial"/>
          <w:sz w:val="22"/>
          <w:szCs w:val="22"/>
        </w:rPr>
        <w:t xml:space="preserve"> and</w:t>
      </w:r>
      <w:r w:rsidRPr="00682DA7">
        <w:rPr>
          <w:rFonts w:ascii="Arial" w:hAnsi="Arial" w:cs="Arial"/>
          <w:sz w:val="22"/>
          <w:szCs w:val="22"/>
        </w:rPr>
        <w:t xml:space="preserve"> gloves</w:t>
      </w:r>
      <w:r>
        <w:rPr>
          <w:rFonts w:ascii="Arial" w:hAnsi="Arial" w:cs="Arial"/>
          <w:sz w:val="22"/>
          <w:szCs w:val="22"/>
        </w:rPr>
        <w:t>.</w:t>
      </w:r>
    </w:p>
    <w:p w14:paraId="41D5772B" w14:textId="77777777" w:rsidR="00F00D53" w:rsidRPr="003C3574" w:rsidRDefault="00F00D53" w:rsidP="003C3574">
      <w:pPr>
        <w:rPr>
          <w:u w:val="single"/>
        </w:rPr>
      </w:pPr>
    </w:p>
    <w:p w14:paraId="4A920128" w14:textId="77777777" w:rsidR="00DE675D" w:rsidRPr="00DE675D" w:rsidRDefault="00DE675D" w:rsidP="00DE675D">
      <w:pPr>
        <w:rPr>
          <w:b/>
          <w:bCs/>
          <w:color w:val="44546A" w:themeColor="text2"/>
          <w:sz w:val="24"/>
          <w:szCs w:val="24"/>
        </w:rPr>
      </w:pPr>
      <w:r w:rsidRPr="00DE675D">
        <w:rPr>
          <w:b/>
          <w:bCs/>
          <w:color w:val="44546A" w:themeColor="text2"/>
          <w:sz w:val="24"/>
          <w:szCs w:val="24"/>
        </w:rPr>
        <w:t>Scheduling</w:t>
      </w:r>
    </w:p>
    <w:p w14:paraId="2539F6FF" w14:textId="3D44DAE6" w:rsidR="00DE675D" w:rsidRDefault="00DE675D" w:rsidP="00DE675D">
      <w:r w:rsidRPr="00DE675D">
        <w:t>If multiple games are to be held at the same facility, adequate time shall be scheduled between contests to allow for facilities to be cleaned and disinfected, and to minimize interaction between athletes. Sports complexes with multiple fields may operate simultaneous games or practices on fields within a complex only if social distancing can be maintained. Each individual game or practice at a complex must adhere to the gathering occupancy limits using the maximum occupancy calculator above.</w:t>
      </w:r>
    </w:p>
    <w:p w14:paraId="54F0F54D" w14:textId="77777777" w:rsidR="003C3574" w:rsidRPr="003C3574" w:rsidRDefault="00F24C5C" w:rsidP="003C3574">
      <w:pPr>
        <w:rPr>
          <w:u w:val="single"/>
        </w:rPr>
      </w:pPr>
      <w:hyperlink r:id="rId22" w:history="1">
        <w:r w:rsidR="003C3574" w:rsidRPr="003C3574">
          <w:rPr>
            <w:rStyle w:val="Hyperlink"/>
          </w:rPr>
          <w:t>https://www.governor.pa.gov/covid-19/sports-guidance/</w:t>
        </w:r>
      </w:hyperlink>
    </w:p>
    <w:p w14:paraId="699B4B5A" w14:textId="77777777" w:rsidR="00DE675D" w:rsidRPr="00DE675D" w:rsidRDefault="00DE675D" w:rsidP="00DE675D">
      <w:pPr>
        <w:rPr>
          <w:b/>
          <w:bCs/>
          <w:color w:val="44546A" w:themeColor="text2"/>
          <w:sz w:val="24"/>
          <w:szCs w:val="24"/>
        </w:rPr>
      </w:pPr>
      <w:r w:rsidRPr="00DE675D">
        <w:rPr>
          <w:b/>
          <w:bCs/>
          <w:color w:val="44546A" w:themeColor="text2"/>
          <w:sz w:val="24"/>
          <w:szCs w:val="24"/>
        </w:rPr>
        <w:t>Food</w:t>
      </w:r>
    </w:p>
    <w:p w14:paraId="67AE644F" w14:textId="5DDD01CE" w:rsidR="00DE675D" w:rsidRDefault="00DE675D" w:rsidP="00DE675D">
      <w:r w:rsidRPr="00DE675D">
        <w:t>Concession stands or other food must adhere to the Guidance for Businesses in the Restaurant Industry.</w:t>
      </w:r>
    </w:p>
    <w:p w14:paraId="110BDC2A" w14:textId="77777777" w:rsidR="003C3574" w:rsidRPr="003C3574" w:rsidRDefault="00F24C5C" w:rsidP="003C3574">
      <w:pPr>
        <w:rPr>
          <w:u w:val="single"/>
        </w:rPr>
      </w:pPr>
      <w:hyperlink r:id="rId23" w:history="1">
        <w:r w:rsidR="003C3574" w:rsidRPr="003C3574">
          <w:rPr>
            <w:rStyle w:val="Hyperlink"/>
          </w:rPr>
          <w:t>https://www.governor.pa.gov/covid-19/restaurant-industry-guidance/    https://www.governor.pa.gov/covid-19/sports-guidance/</w:t>
        </w:r>
      </w:hyperlink>
    </w:p>
    <w:p w14:paraId="7CE50DD3" w14:textId="0EC80E07" w:rsidR="00500C58" w:rsidRPr="00500C58" w:rsidRDefault="00500C58" w:rsidP="00500C58">
      <w:pPr>
        <w:pStyle w:val="ListParagraph"/>
        <w:numPr>
          <w:ilvl w:val="0"/>
          <w:numId w:val="8"/>
        </w:numPr>
        <w:rPr>
          <w:b/>
          <w:bCs/>
          <w:color w:val="44546A" w:themeColor="text2"/>
          <w:sz w:val="24"/>
          <w:szCs w:val="24"/>
        </w:rPr>
      </w:pPr>
      <w:r w:rsidRPr="00500C58">
        <w:rPr>
          <w:rFonts w:ascii="Arial" w:hAnsi="Arial" w:cs="Arial"/>
        </w:rPr>
        <w:t xml:space="preserve">MLSA will not be running concession stands for the foreseeable future.  If we did, we </w:t>
      </w:r>
      <w:proofErr w:type="gramStart"/>
      <w:r w:rsidRPr="00500C58">
        <w:rPr>
          <w:rFonts w:ascii="Arial" w:hAnsi="Arial" w:cs="Arial"/>
        </w:rPr>
        <w:t>will</w:t>
      </w:r>
      <w:proofErr w:type="gramEnd"/>
      <w:r w:rsidRPr="00500C58">
        <w:rPr>
          <w:rFonts w:ascii="Arial" w:hAnsi="Arial" w:cs="Arial"/>
        </w:rPr>
        <w:t xml:space="preserve"> make sure concession stands or other food must adhere to the Guidance for Businesses in the Restaurant Industry</w:t>
      </w:r>
    </w:p>
    <w:p w14:paraId="77ABD9DA" w14:textId="77777777" w:rsidR="00500C58" w:rsidRDefault="00500C58" w:rsidP="00DE675D">
      <w:pPr>
        <w:rPr>
          <w:b/>
          <w:bCs/>
          <w:color w:val="44546A" w:themeColor="text2"/>
          <w:sz w:val="24"/>
          <w:szCs w:val="24"/>
        </w:rPr>
      </w:pPr>
    </w:p>
    <w:p w14:paraId="0B2DB120" w14:textId="7A505A79" w:rsidR="00DE675D" w:rsidRPr="00DE675D" w:rsidRDefault="00DE675D" w:rsidP="00DE675D">
      <w:pPr>
        <w:rPr>
          <w:b/>
          <w:bCs/>
          <w:color w:val="44546A" w:themeColor="text2"/>
          <w:sz w:val="24"/>
          <w:szCs w:val="24"/>
        </w:rPr>
      </w:pPr>
      <w:r w:rsidRPr="00DE675D">
        <w:rPr>
          <w:b/>
          <w:bCs/>
          <w:color w:val="44546A" w:themeColor="text2"/>
          <w:sz w:val="24"/>
          <w:szCs w:val="24"/>
        </w:rPr>
        <w:t>Staffing</w:t>
      </w:r>
    </w:p>
    <w:p w14:paraId="460982A8" w14:textId="2B2C5528" w:rsidR="00DE675D" w:rsidRDefault="00DE675D" w:rsidP="00DE675D">
      <w:r w:rsidRPr="00DE675D">
        <w:lastRenderedPageBreak/>
        <w:t>Coaches should create a back-up staffing plan which should include cross-training staff and coaches and training all coaches and officials on safety protocols.</w:t>
      </w:r>
    </w:p>
    <w:p w14:paraId="5ECBAF54" w14:textId="34247048" w:rsidR="00500C58" w:rsidRDefault="00500C58" w:rsidP="00500C58">
      <w:pPr>
        <w:pStyle w:val="ListParagraph"/>
        <w:numPr>
          <w:ilvl w:val="0"/>
          <w:numId w:val="8"/>
        </w:numPr>
      </w:pPr>
      <w:r>
        <w:t>MLSA has a plan in place to replace coaches in cases where the existing coach is quarantined for any reason.  This plan can be executed immediately with no delay.</w:t>
      </w:r>
    </w:p>
    <w:p w14:paraId="1BA9CE1E" w14:textId="77777777" w:rsidR="00500C58" w:rsidRPr="00DE675D" w:rsidRDefault="00500C58" w:rsidP="00DE675D"/>
    <w:p w14:paraId="36CC4F0F" w14:textId="77777777" w:rsidR="00DE675D" w:rsidRPr="00DE675D" w:rsidRDefault="00DE675D" w:rsidP="00DE675D">
      <w:pPr>
        <w:rPr>
          <w:b/>
          <w:bCs/>
          <w:color w:val="44546A" w:themeColor="text2"/>
          <w:sz w:val="24"/>
          <w:szCs w:val="24"/>
        </w:rPr>
      </w:pPr>
      <w:r w:rsidRPr="00DE675D">
        <w:rPr>
          <w:b/>
          <w:bCs/>
          <w:color w:val="44546A" w:themeColor="text2"/>
          <w:sz w:val="24"/>
          <w:szCs w:val="24"/>
        </w:rPr>
        <w:t>Traffic</w:t>
      </w:r>
    </w:p>
    <w:p w14:paraId="1A66539A" w14:textId="74F4460E" w:rsidR="00DE675D" w:rsidRDefault="00DE675D" w:rsidP="00DE675D">
      <w:r w:rsidRPr="00DE675D">
        <w:t>Create protocols to limit entrance and exit traffic, designating specific entry to and exits from facilities. Establish protocols to ensure staggered pick up and drop off for practice and events and ensure that athletes are not congregating while awaiting pick up and to ensure congregation or crowding does not occur on drop off. Pickups and drop offs should remain outside. Parents should not enter the facility.</w:t>
      </w:r>
    </w:p>
    <w:p w14:paraId="4A4CD1DE" w14:textId="7CB1E2DF" w:rsidR="00500C58" w:rsidRPr="00DE675D" w:rsidRDefault="00500C58" w:rsidP="00500C58">
      <w:pPr>
        <w:pStyle w:val="ListParagraph"/>
        <w:numPr>
          <w:ilvl w:val="0"/>
          <w:numId w:val="8"/>
        </w:numPr>
      </w:pPr>
      <w:r>
        <w:t xml:space="preserve">MLSA has built in enough time within our schedules to account for the transition of teams on the field of play.  Parents are reminded to leave the playing field immediately after each game with their party to ensure a build up of traffic is avoided.  </w:t>
      </w:r>
    </w:p>
    <w:p w14:paraId="0F086834" w14:textId="77777777" w:rsidR="003A6E8F" w:rsidRDefault="003A6E8F" w:rsidP="003A6E8F">
      <w:pPr>
        <w:pStyle w:val="NoSpacing"/>
        <w:rPr>
          <w:b/>
          <w:bCs/>
        </w:rPr>
      </w:pPr>
    </w:p>
    <w:p w14:paraId="623D4A35" w14:textId="3F4D2EC7" w:rsidR="003A6E8F" w:rsidRDefault="003A6E8F" w:rsidP="003A6E8F">
      <w:pPr>
        <w:pStyle w:val="NoSpacing"/>
      </w:pPr>
      <w:r w:rsidRPr="002818F9">
        <w:rPr>
          <w:b/>
          <w:bCs/>
        </w:rPr>
        <w:t>Quarantine Requirements</w:t>
      </w:r>
      <w:r>
        <w:t xml:space="preserve"> - The CDC has set new quarantine standards.</w:t>
      </w:r>
    </w:p>
    <w:p w14:paraId="6454B21C" w14:textId="77777777" w:rsidR="003A6E8F" w:rsidRDefault="003A6E8F" w:rsidP="003A6E8F">
      <w:pPr>
        <w:pStyle w:val="NoSpacing"/>
        <w:numPr>
          <w:ilvl w:val="0"/>
          <w:numId w:val="9"/>
        </w:numPr>
      </w:pPr>
      <w:r>
        <w:t>Individuals who have tested positive for Covid-19, if symptom free for 72 hours, may end quarantine after 10 days.</w:t>
      </w:r>
    </w:p>
    <w:p w14:paraId="2041DABA" w14:textId="77777777" w:rsidR="003A6E8F" w:rsidRDefault="003A6E8F" w:rsidP="003A6E8F">
      <w:pPr>
        <w:pStyle w:val="NoSpacing"/>
        <w:numPr>
          <w:ilvl w:val="0"/>
          <w:numId w:val="9"/>
        </w:numPr>
      </w:pPr>
      <w:r>
        <w:t>Individuals who have been exposed to someone testing positive for Covid-19 must quarantine for 14 days.</w:t>
      </w:r>
    </w:p>
    <w:p w14:paraId="1970E365" w14:textId="77777777" w:rsidR="003A6E8F" w:rsidRDefault="003A6E8F" w:rsidP="003A6E8F">
      <w:pPr>
        <w:pStyle w:val="NoSpacing"/>
      </w:pPr>
    </w:p>
    <w:p w14:paraId="1AD05AA8" w14:textId="77777777" w:rsidR="003A6E8F" w:rsidRPr="00AD4629" w:rsidRDefault="003A6E8F" w:rsidP="003A6E8F">
      <w:pPr>
        <w:pStyle w:val="NoSpacing"/>
        <w:rPr>
          <w:i/>
          <w:iCs/>
        </w:rPr>
      </w:pPr>
      <w:r w:rsidRPr="00AD4629">
        <w:rPr>
          <w:i/>
          <w:iCs/>
        </w:rPr>
        <w:t>CDC Quarantine Instruction:</w:t>
      </w:r>
    </w:p>
    <w:p w14:paraId="4632A504" w14:textId="77777777" w:rsidR="003A6E8F" w:rsidRDefault="003A6E8F" w:rsidP="003A6E8F">
      <w:pPr>
        <w:pStyle w:val="NoSpacing"/>
      </w:pPr>
      <w:hyperlink r:id="rId24" w:history="1">
        <w:r w:rsidRPr="0081287D">
          <w:rPr>
            <w:rStyle w:val="Hyperlink"/>
          </w:rPr>
          <w:t>https://www.cdc.gov/coronavirus/2019-ncov/if-you-are-sick/quarantine.html</w:t>
        </w:r>
      </w:hyperlink>
      <w:r>
        <w:t xml:space="preserve"> </w:t>
      </w:r>
    </w:p>
    <w:p w14:paraId="1FF156F5" w14:textId="77777777" w:rsidR="003A6E8F" w:rsidRDefault="003A6E8F" w:rsidP="003A6E8F">
      <w:pPr>
        <w:pStyle w:val="NoSpacing"/>
      </w:pPr>
    </w:p>
    <w:p w14:paraId="08A1B9F1" w14:textId="77777777" w:rsidR="003A6E8F" w:rsidRDefault="003A6E8F" w:rsidP="003A6E8F">
      <w:pPr>
        <w:pStyle w:val="NoSpacing"/>
      </w:pPr>
      <w:r w:rsidRPr="002818F9">
        <w:rPr>
          <w:b/>
          <w:bCs/>
        </w:rPr>
        <w:t xml:space="preserve">Travel </w:t>
      </w:r>
      <w:proofErr w:type="gramStart"/>
      <w:r w:rsidRPr="002818F9">
        <w:rPr>
          <w:b/>
          <w:bCs/>
        </w:rPr>
        <w:t>Quarantine</w:t>
      </w:r>
      <w:r>
        <w:t xml:space="preserve">  -</w:t>
      </w:r>
      <w:proofErr w:type="gramEnd"/>
      <w:r>
        <w:t xml:space="preserve">  PA’s travel quarantine has been lifted.  This permits teams to travel to out-of-state games, tournaments, regional league, and national league play without having to quarantine or test upon return home</w:t>
      </w:r>
    </w:p>
    <w:p w14:paraId="3F670A39" w14:textId="77777777" w:rsidR="003A6E8F" w:rsidRDefault="003A6E8F" w:rsidP="003A6E8F">
      <w:pPr>
        <w:pStyle w:val="NoSpacing"/>
      </w:pPr>
    </w:p>
    <w:p w14:paraId="6F0004F8" w14:textId="77777777" w:rsidR="003A6E8F" w:rsidRPr="00FF12DC" w:rsidRDefault="003A6E8F" w:rsidP="003A6E8F">
      <w:pPr>
        <w:pStyle w:val="NoSpacing"/>
        <w:rPr>
          <w:i/>
          <w:iCs/>
        </w:rPr>
      </w:pPr>
      <w:r w:rsidRPr="00FF12DC">
        <w:rPr>
          <w:i/>
          <w:iCs/>
        </w:rPr>
        <w:t>Travel Quarantine Guidance</w:t>
      </w:r>
      <w:r>
        <w:rPr>
          <w:i/>
          <w:iCs/>
        </w:rPr>
        <w:t>:</w:t>
      </w:r>
    </w:p>
    <w:p w14:paraId="779D271A" w14:textId="70405B54" w:rsidR="004A3F07" w:rsidRDefault="003A6E8F" w:rsidP="003A6E8F">
      <w:pPr>
        <w:rPr>
          <w:rStyle w:val="Hyperlink"/>
        </w:rPr>
      </w:pPr>
      <w:hyperlink r:id="rId25" w:history="1">
        <w:r w:rsidRPr="0081287D">
          <w:rPr>
            <w:rStyle w:val="Hyperlink"/>
          </w:rPr>
          <w:t>https://www.governor.pa.gov/newsroom/gov-wolf-revises-mitigation-order-on-gatherings-and-lifts-out-of-state-travel-restrictions/</w:t>
        </w:r>
      </w:hyperlink>
    </w:p>
    <w:p w14:paraId="6FFC8BCA" w14:textId="468BC256" w:rsidR="003A6E8F" w:rsidRDefault="003A6E8F" w:rsidP="003A6E8F">
      <w:pPr>
        <w:rPr>
          <w:rStyle w:val="Hyperlink"/>
        </w:rPr>
      </w:pPr>
    </w:p>
    <w:p w14:paraId="17611BCD" w14:textId="77777777" w:rsidR="003A6E8F" w:rsidRDefault="003A6E8F" w:rsidP="003A6E8F">
      <w:pPr>
        <w:pStyle w:val="NoSpacing"/>
      </w:pPr>
      <w:r>
        <w:t>The information in our Return to Play documents are meant to align with all laws, mandates, and directives from the government agencies afforded the authority to do so.</w:t>
      </w:r>
    </w:p>
    <w:p w14:paraId="03744657" w14:textId="77777777" w:rsidR="003A6E8F" w:rsidRDefault="003A6E8F" w:rsidP="003A6E8F">
      <w:pPr>
        <w:pStyle w:val="NoSpacing"/>
      </w:pPr>
    </w:p>
    <w:p w14:paraId="1EBB3A4B" w14:textId="77777777" w:rsidR="003A6E8F" w:rsidRDefault="003A6E8F" w:rsidP="003A6E8F">
      <w:pPr>
        <w:pStyle w:val="NoSpacing"/>
      </w:pPr>
      <w:r>
        <w:t xml:space="preserve">We will make every effort to adjust our documents as changes occur and alert you to those changes.  When a discrepancy occurs please follow the information provided by the state or federal government agency.  </w:t>
      </w:r>
    </w:p>
    <w:p w14:paraId="0FB81C0D" w14:textId="77777777" w:rsidR="003A6E8F" w:rsidRDefault="003A6E8F" w:rsidP="003A6E8F">
      <w:pPr>
        <w:pStyle w:val="NoSpacing"/>
      </w:pPr>
    </w:p>
    <w:p w14:paraId="2518D92B" w14:textId="77777777" w:rsidR="003A6E8F" w:rsidRDefault="003A6E8F" w:rsidP="003A6E8F">
      <w:pPr>
        <w:pStyle w:val="NoSpacing"/>
      </w:pPr>
      <w:r>
        <w:t xml:space="preserve">As we did last fall, we urge you to identify a contact with either the State Department of Health or, those living in a county with a health department, your county health department.  They will be able to give the most current instruction on quarantining, contact tracing, masking, etc.  </w:t>
      </w:r>
    </w:p>
    <w:p w14:paraId="7AAB441E" w14:textId="77777777" w:rsidR="003A6E8F" w:rsidRDefault="003A6E8F" w:rsidP="003A6E8F"/>
    <w:sectPr w:rsidR="003A6E8F" w:rsidSect="00DE675D">
      <w:headerReference w:type="even" r:id="rId26"/>
      <w:headerReference w:type="default" r:id="rId27"/>
      <w:headerReference w:type="firs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B75BE" w14:textId="77777777" w:rsidR="00F24C5C" w:rsidRDefault="00F24C5C" w:rsidP="00DE675D">
      <w:pPr>
        <w:spacing w:after="0" w:line="240" w:lineRule="auto"/>
      </w:pPr>
      <w:r>
        <w:separator/>
      </w:r>
    </w:p>
  </w:endnote>
  <w:endnote w:type="continuationSeparator" w:id="0">
    <w:p w14:paraId="65E9CDCA" w14:textId="77777777" w:rsidR="00F24C5C" w:rsidRDefault="00F24C5C" w:rsidP="00DE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0E7B5" w14:textId="77777777" w:rsidR="00F24C5C" w:rsidRDefault="00F24C5C" w:rsidP="00DE675D">
      <w:pPr>
        <w:spacing w:after="0" w:line="240" w:lineRule="auto"/>
      </w:pPr>
      <w:r>
        <w:separator/>
      </w:r>
    </w:p>
  </w:footnote>
  <w:footnote w:type="continuationSeparator" w:id="0">
    <w:p w14:paraId="3D8113B0" w14:textId="77777777" w:rsidR="00F24C5C" w:rsidRDefault="00F24C5C" w:rsidP="00DE6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FD8B9" w14:textId="0145DA89" w:rsidR="00DE675D" w:rsidRDefault="00F24C5C">
    <w:pPr>
      <w:pStyle w:val="Header"/>
    </w:pPr>
    <w:r>
      <w:rPr>
        <w:noProof/>
      </w:rPr>
      <w:pict w14:anchorId="234AA2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191922" o:spid="_x0000_s2050" type="#_x0000_t136" style="position:absolute;margin-left:0;margin-top:0;width:540pt;height:324pt;z-index:-251655168;mso-position-horizontal:center;mso-position-horizontal-relative:margin;mso-position-vertical:center;mso-position-vertical-relative:margin" o:allowincell="f" fillcolor="silver" stroked="f">
          <v:fill opacity=".5"/>
          <v:textpath style="font-family:&quot;Calibri&quot;;font-size:1pt" string="MLS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35412" w14:textId="6DBDC8EB" w:rsidR="00DE675D" w:rsidRPr="00DE675D" w:rsidRDefault="00F24C5C" w:rsidP="00DE675D">
    <w:pPr>
      <w:pStyle w:val="Header"/>
      <w:rPr>
        <w:b/>
        <w:bCs/>
        <w:color w:val="44546A" w:themeColor="text2"/>
        <w:sz w:val="32"/>
        <w:szCs w:val="32"/>
      </w:rPr>
    </w:pPr>
    <w:r>
      <w:rPr>
        <w:noProof/>
        <w:sz w:val="32"/>
        <w:szCs w:val="32"/>
      </w:rPr>
      <w:pict w14:anchorId="30A60F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191923" o:spid="_x0000_s2051" type="#_x0000_t136" style="position:absolute;margin-left:0;margin-top:0;width:540pt;height:324pt;z-index:-251653120;mso-position-horizontal:center;mso-position-horizontal-relative:margin;mso-position-vertical:center;mso-position-vertical-relative:margin" o:allowincell="f" fillcolor="silver" stroked="f">
          <v:fill opacity=".5"/>
          <v:textpath style="font-family:&quot;Calibri&quot;;font-size:1pt" string="MLSA"/>
          <w10:wrap anchorx="margin" anchory="margin"/>
        </v:shape>
      </w:pict>
    </w:r>
    <w:r w:rsidR="00DE675D" w:rsidRPr="00DE675D">
      <w:rPr>
        <w:b/>
        <w:bCs/>
        <w:color w:val="44546A" w:themeColor="text2"/>
        <w:sz w:val="32"/>
        <w:szCs w:val="32"/>
      </w:rPr>
      <w:t>Mt Lebanon Soccer Association</w:t>
    </w:r>
  </w:p>
  <w:p w14:paraId="00444CCB" w14:textId="56B3F294" w:rsidR="00DE675D" w:rsidRPr="00DE675D" w:rsidRDefault="00DE675D" w:rsidP="00DE675D">
    <w:pPr>
      <w:pStyle w:val="Header"/>
      <w:rPr>
        <w:b/>
        <w:bCs/>
        <w:color w:val="44546A" w:themeColor="text2"/>
        <w:sz w:val="32"/>
        <w:szCs w:val="32"/>
      </w:rPr>
    </w:pPr>
    <w:r w:rsidRPr="00DE675D">
      <w:rPr>
        <w:b/>
        <w:bCs/>
        <w:color w:val="44546A" w:themeColor="text2"/>
        <w:sz w:val="32"/>
        <w:szCs w:val="32"/>
      </w:rPr>
      <w:t>Return to Play Guidelines – Spring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C2B15" w14:textId="4B7D2384" w:rsidR="00DE675D" w:rsidRDefault="00F24C5C">
    <w:pPr>
      <w:pStyle w:val="Header"/>
    </w:pPr>
    <w:r>
      <w:rPr>
        <w:noProof/>
      </w:rPr>
      <w:pict w14:anchorId="5F7FF8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191921" o:spid="_x0000_s2049" type="#_x0000_t136" style="position:absolute;margin-left:0;margin-top:0;width:540pt;height:324pt;z-index:-251657216;mso-position-horizontal:center;mso-position-horizontal-relative:margin;mso-position-vertical:center;mso-position-vertical-relative:margin" o:allowincell="f" fillcolor="silver" stroked="f">
          <v:fill opacity=".5"/>
          <v:textpath style="font-family:&quot;Calibri&quot;;font-size:1pt" string="MLS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260D1"/>
    <w:multiLevelType w:val="multilevel"/>
    <w:tmpl w:val="DD08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B1CB3"/>
    <w:multiLevelType w:val="hybridMultilevel"/>
    <w:tmpl w:val="771CD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00749C"/>
    <w:multiLevelType w:val="hybridMultilevel"/>
    <w:tmpl w:val="9F667ADC"/>
    <w:lvl w:ilvl="0" w:tplc="04090001">
      <w:start w:val="1"/>
      <w:numFmt w:val="bullet"/>
      <w:lvlText w:val=""/>
      <w:lvlJc w:val="left"/>
      <w:pPr>
        <w:ind w:left="1440" w:hanging="360"/>
      </w:pPr>
      <w:rPr>
        <w:rFonts w:ascii="Symbol" w:hAnsi="Symbol" w:hint="default"/>
        <w:b/>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EB7D42"/>
    <w:multiLevelType w:val="hybridMultilevel"/>
    <w:tmpl w:val="A1CA6F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E4616"/>
    <w:multiLevelType w:val="hybridMultilevel"/>
    <w:tmpl w:val="08808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060DF"/>
    <w:multiLevelType w:val="hybridMultilevel"/>
    <w:tmpl w:val="33164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C52AAF"/>
    <w:multiLevelType w:val="hybridMultilevel"/>
    <w:tmpl w:val="52FC1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89335D"/>
    <w:multiLevelType w:val="hybridMultilevel"/>
    <w:tmpl w:val="62AE0936"/>
    <w:lvl w:ilvl="0" w:tplc="04090001">
      <w:start w:val="1"/>
      <w:numFmt w:val="bullet"/>
      <w:lvlText w:val=""/>
      <w:lvlJc w:val="left"/>
      <w:pPr>
        <w:ind w:left="2160" w:hanging="360"/>
      </w:pPr>
      <w:rPr>
        <w:rFonts w:ascii="Symbol" w:hAnsi="Symbol" w:hint="default"/>
        <w:b/>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5FA6DBC"/>
    <w:multiLevelType w:val="hybridMultilevel"/>
    <w:tmpl w:val="73DC3C80"/>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2"/>
  </w:num>
  <w:num w:numId="5">
    <w:abstractNumId w:val="0"/>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5D"/>
    <w:rsid w:val="001B09FC"/>
    <w:rsid w:val="00274DB4"/>
    <w:rsid w:val="00346BDE"/>
    <w:rsid w:val="003A6E8F"/>
    <w:rsid w:val="003C3574"/>
    <w:rsid w:val="004A3F07"/>
    <w:rsid w:val="00500C58"/>
    <w:rsid w:val="0061133B"/>
    <w:rsid w:val="00684880"/>
    <w:rsid w:val="006B2A86"/>
    <w:rsid w:val="007233C6"/>
    <w:rsid w:val="00795D23"/>
    <w:rsid w:val="00891974"/>
    <w:rsid w:val="008F19BD"/>
    <w:rsid w:val="009E1167"/>
    <w:rsid w:val="00B01F13"/>
    <w:rsid w:val="00DE675D"/>
    <w:rsid w:val="00F00D53"/>
    <w:rsid w:val="00F24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94AA9D"/>
  <w15:chartTrackingRefBased/>
  <w15:docId w15:val="{349D9A91-2C47-4C76-8B1D-CB1F2E75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75D"/>
  </w:style>
  <w:style w:type="paragraph" w:styleId="Footer">
    <w:name w:val="footer"/>
    <w:basedOn w:val="Normal"/>
    <w:link w:val="FooterChar"/>
    <w:uiPriority w:val="99"/>
    <w:unhideWhenUsed/>
    <w:rsid w:val="00DE6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75D"/>
  </w:style>
  <w:style w:type="table" w:styleId="TableGrid">
    <w:name w:val="Table Grid"/>
    <w:basedOn w:val="TableNormal"/>
    <w:uiPriority w:val="39"/>
    <w:rsid w:val="00DE6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675D"/>
    <w:rPr>
      <w:color w:val="1155CC"/>
      <w:u w:val="single"/>
    </w:rPr>
  </w:style>
  <w:style w:type="character" w:styleId="UnresolvedMention">
    <w:name w:val="Unresolved Mention"/>
    <w:basedOn w:val="DefaultParagraphFont"/>
    <w:uiPriority w:val="99"/>
    <w:semiHidden/>
    <w:unhideWhenUsed/>
    <w:rsid w:val="00DE675D"/>
    <w:rPr>
      <w:color w:val="605E5C"/>
      <w:shd w:val="clear" w:color="auto" w:fill="E1DFDD"/>
    </w:rPr>
  </w:style>
  <w:style w:type="paragraph" w:styleId="ListParagraph">
    <w:name w:val="List Paragraph"/>
    <w:basedOn w:val="Normal"/>
    <w:uiPriority w:val="34"/>
    <w:qFormat/>
    <w:rsid w:val="00891974"/>
    <w:pPr>
      <w:ind w:left="720"/>
      <w:contextualSpacing/>
    </w:pPr>
  </w:style>
  <w:style w:type="paragraph" w:styleId="NormalWeb">
    <w:name w:val="Normal (Web)"/>
    <w:basedOn w:val="Normal"/>
    <w:uiPriority w:val="99"/>
    <w:unhideWhenUsed/>
    <w:rsid w:val="00891974"/>
    <w:rPr>
      <w:rFonts w:ascii="Times New Roman" w:hAnsi="Times New Roman" w:cs="Times New Roman"/>
      <w:sz w:val="24"/>
      <w:szCs w:val="24"/>
    </w:rPr>
  </w:style>
  <w:style w:type="paragraph" w:styleId="NoSpacing">
    <w:name w:val="No Spacing"/>
    <w:uiPriority w:val="1"/>
    <w:qFormat/>
    <w:rsid w:val="003A6E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6052">
      <w:bodyDiv w:val="1"/>
      <w:marLeft w:val="0"/>
      <w:marRight w:val="0"/>
      <w:marTop w:val="0"/>
      <w:marBottom w:val="0"/>
      <w:divBdr>
        <w:top w:val="none" w:sz="0" w:space="0" w:color="auto"/>
        <w:left w:val="none" w:sz="0" w:space="0" w:color="auto"/>
        <w:bottom w:val="none" w:sz="0" w:space="0" w:color="auto"/>
        <w:right w:val="none" w:sz="0" w:space="0" w:color="auto"/>
      </w:divBdr>
    </w:div>
    <w:div w:id="47266954">
      <w:bodyDiv w:val="1"/>
      <w:marLeft w:val="0"/>
      <w:marRight w:val="0"/>
      <w:marTop w:val="0"/>
      <w:marBottom w:val="0"/>
      <w:divBdr>
        <w:top w:val="none" w:sz="0" w:space="0" w:color="auto"/>
        <w:left w:val="none" w:sz="0" w:space="0" w:color="auto"/>
        <w:bottom w:val="none" w:sz="0" w:space="0" w:color="auto"/>
        <w:right w:val="none" w:sz="0" w:space="0" w:color="auto"/>
      </w:divBdr>
    </w:div>
    <w:div w:id="63796881">
      <w:bodyDiv w:val="1"/>
      <w:marLeft w:val="0"/>
      <w:marRight w:val="0"/>
      <w:marTop w:val="0"/>
      <w:marBottom w:val="0"/>
      <w:divBdr>
        <w:top w:val="none" w:sz="0" w:space="0" w:color="auto"/>
        <w:left w:val="none" w:sz="0" w:space="0" w:color="auto"/>
        <w:bottom w:val="none" w:sz="0" w:space="0" w:color="auto"/>
        <w:right w:val="none" w:sz="0" w:space="0" w:color="auto"/>
      </w:divBdr>
    </w:div>
    <w:div w:id="141848728">
      <w:bodyDiv w:val="1"/>
      <w:marLeft w:val="0"/>
      <w:marRight w:val="0"/>
      <w:marTop w:val="0"/>
      <w:marBottom w:val="0"/>
      <w:divBdr>
        <w:top w:val="none" w:sz="0" w:space="0" w:color="auto"/>
        <w:left w:val="none" w:sz="0" w:space="0" w:color="auto"/>
        <w:bottom w:val="none" w:sz="0" w:space="0" w:color="auto"/>
        <w:right w:val="none" w:sz="0" w:space="0" w:color="auto"/>
      </w:divBdr>
    </w:div>
    <w:div w:id="167717566">
      <w:bodyDiv w:val="1"/>
      <w:marLeft w:val="0"/>
      <w:marRight w:val="0"/>
      <w:marTop w:val="0"/>
      <w:marBottom w:val="0"/>
      <w:divBdr>
        <w:top w:val="none" w:sz="0" w:space="0" w:color="auto"/>
        <w:left w:val="none" w:sz="0" w:space="0" w:color="auto"/>
        <w:bottom w:val="none" w:sz="0" w:space="0" w:color="auto"/>
        <w:right w:val="none" w:sz="0" w:space="0" w:color="auto"/>
      </w:divBdr>
    </w:div>
    <w:div w:id="238952432">
      <w:bodyDiv w:val="1"/>
      <w:marLeft w:val="0"/>
      <w:marRight w:val="0"/>
      <w:marTop w:val="0"/>
      <w:marBottom w:val="0"/>
      <w:divBdr>
        <w:top w:val="none" w:sz="0" w:space="0" w:color="auto"/>
        <w:left w:val="none" w:sz="0" w:space="0" w:color="auto"/>
        <w:bottom w:val="none" w:sz="0" w:space="0" w:color="auto"/>
        <w:right w:val="none" w:sz="0" w:space="0" w:color="auto"/>
      </w:divBdr>
    </w:div>
    <w:div w:id="280497859">
      <w:bodyDiv w:val="1"/>
      <w:marLeft w:val="0"/>
      <w:marRight w:val="0"/>
      <w:marTop w:val="0"/>
      <w:marBottom w:val="0"/>
      <w:divBdr>
        <w:top w:val="none" w:sz="0" w:space="0" w:color="auto"/>
        <w:left w:val="none" w:sz="0" w:space="0" w:color="auto"/>
        <w:bottom w:val="none" w:sz="0" w:space="0" w:color="auto"/>
        <w:right w:val="none" w:sz="0" w:space="0" w:color="auto"/>
      </w:divBdr>
    </w:div>
    <w:div w:id="365375114">
      <w:bodyDiv w:val="1"/>
      <w:marLeft w:val="0"/>
      <w:marRight w:val="0"/>
      <w:marTop w:val="0"/>
      <w:marBottom w:val="0"/>
      <w:divBdr>
        <w:top w:val="none" w:sz="0" w:space="0" w:color="auto"/>
        <w:left w:val="none" w:sz="0" w:space="0" w:color="auto"/>
        <w:bottom w:val="none" w:sz="0" w:space="0" w:color="auto"/>
        <w:right w:val="none" w:sz="0" w:space="0" w:color="auto"/>
      </w:divBdr>
    </w:div>
    <w:div w:id="414862612">
      <w:bodyDiv w:val="1"/>
      <w:marLeft w:val="0"/>
      <w:marRight w:val="0"/>
      <w:marTop w:val="0"/>
      <w:marBottom w:val="0"/>
      <w:divBdr>
        <w:top w:val="none" w:sz="0" w:space="0" w:color="auto"/>
        <w:left w:val="none" w:sz="0" w:space="0" w:color="auto"/>
        <w:bottom w:val="none" w:sz="0" w:space="0" w:color="auto"/>
        <w:right w:val="none" w:sz="0" w:space="0" w:color="auto"/>
      </w:divBdr>
    </w:div>
    <w:div w:id="465634023">
      <w:bodyDiv w:val="1"/>
      <w:marLeft w:val="0"/>
      <w:marRight w:val="0"/>
      <w:marTop w:val="0"/>
      <w:marBottom w:val="0"/>
      <w:divBdr>
        <w:top w:val="none" w:sz="0" w:space="0" w:color="auto"/>
        <w:left w:val="none" w:sz="0" w:space="0" w:color="auto"/>
        <w:bottom w:val="none" w:sz="0" w:space="0" w:color="auto"/>
        <w:right w:val="none" w:sz="0" w:space="0" w:color="auto"/>
      </w:divBdr>
    </w:div>
    <w:div w:id="509880885">
      <w:bodyDiv w:val="1"/>
      <w:marLeft w:val="0"/>
      <w:marRight w:val="0"/>
      <w:marTop w:val="0"/>
      <w:marBottom w:val="0"/>
      <w:divBdr>
        <w:top w:val="none" w:sz="0" w:space="0" w:color="auto"/>
        <w:left w:val="none" w:sz="0" w:space="0" w:color="auto"/>
        <w:bottom w:val="none" w:sz="0" w:space="0" w:color="auto"/>
        <w:right w:val="none" w:sz="0" w:space="0" w:color="auto"/>
      </w:divBdr>
    </w:div>
    <w:div w:id="650213625">
      <w:bodyDiv w:val="1"/>
      <w:marLeft w:val="0"/>
      <w:marRight w:val="0"/>
      <w:marTop w:val="0"/>
      <w:marBottom w:val="0"/>
      <w:divBdr>
        <w:top w:val="none" w:sz="0" w:space="0" w:color="auto"/>
        <w:left w:val="none" w:sz="0" w:space="0" w:color="auto"/>
        <w:bottom w:val="none" w:sz="0" w:space="0" w:color="auto"/>
        <w:right w:val="none" w:sz="0" w:space="0" w:color="auto"/>
      </w:divBdr>
    </w:div>
    <w:div w:id="662204611">
      <w:bodyDiv w:val="1"/>
      <w:marLeft w:val="0"/>
      <w:marRight w:val="0"/>
      <w:marTop w:val="0"/>
      <w:marBottom w:val="0"/>
      <w:divBdr>
        <w:top w:val="none" w:sz="0" w:space="0" w:color="auto"/>
        <w:left w:val="none" w:sz="0" w:space="0" w:color="auto"/>
        <w:bottom w:val="none" w:sz="0" w:space="0" w:color="auto"/>
        <w:right w:val="none" w:sz="0" w:space="0" w:color="auto"/>
      </w:divBdr>
    </w:div>
    <w:div w:id="790518015">
      <w:bodyDiv w:val="1"/>
      <w:marLeft w:val="0"/>
      <w:marRight w:val="0"/>
      <w:marTop w:val="0"/>
      <w:marBottom w:val="0"/>
      <w:divBdr>
        <w:top w:val="none" w:sz="0" w:space="0" w:color="auto"/>
        <w:left w:val="none" w:sz="0" w:space="0" w:color="auto"/>
        <w:bottom w:val="none" w:sz="0" w:space="0" w:color="auto"/>
        <w:right w:val="none" w:sz="0" w:space="0" w:color="auto"/>
      </w:divBdr>
    </w:div>
    <w:div w:id="797455301">
      <w:bodyDiv w:val="1"/>
      <w:marLeft w:val="0"/>
      <w:marRight w:val="0"/>
      <w:marTop w:val="0"/>
      <w:marBottom w:val="0"/>
      <w:divBdr>
        <w:top w:val="none" w:sz="0" w:space="0" w:color="auto"/>
        <w:left w:val="none" w:sz="0" w:space="0" w:color="auto"/>
        <w:bottom w:val="none" w:sz="0" w:space="0" w:color="auto"/>
        <w:right w:val="none" w:sz="0" w:space="0" w:color="auto"/>
      </w:divBdr>
    </w:div>
    <w:div w:id="812216509">
      <w:bodyDiv w:val="1"/>
      <w:marLeft w:val="0"/>
      <w:marRight w:val="0"/>
      <w:marTop w:val="0"/>
      <w:marBottom w:val="0"/>
      <w:divBdr>
        <w:top w:val="none" w:sz="0" w:space="0" w:color="auto"/>
        <w:left w:val="none" w:sz="0" w:space="0" w:color="auto"/>
        <w:bottom w:val="none" w:sz="0" w:space="0" w:color="auto"/>
        <w:right w:val="none" w:sz="0" w:space="0" w:color="auto"/>
      </w:divBdr>
    </w:div>
    <w:div w:id="830099155">
      <w:bodyDiv w:val="1"/>
      <w:marLeft w:val="0"/>
      <w:marRight w:val="0"/>
      <w:marTop w:val="0"/>
      <w:marBottom w:val="0"/>
      <w:divBdr>
        <w:top w:val="none" w:sz="0" w:space="0" w:color="auto"/>
        <w:left w:val="none" w:sz="0" w:space="0" w:color="auto"/>
        <w:bottom w:val="none" w:sz="0" w:space="0" w:color="auto"/>
        <w:right w:val="none" w:sz="0" w:space="0" w:color="auto"/>
      </w:divBdr>
    </w:div>
    <w:div w:id="877661668">
      <w:bodyDiv w:val="1"/>
      <w:marLeft w:val="0"/>
      <w:marRight w:val="0"/>
      <w:marTop w:val="0"/>
      <w:marBottom w:val="0"/>
      <w:divBdr>
        <w:top w:val="none" w:sz="0" w:space="0" w:color="auto"/>
        <w:left w:val="none" w:sz="0" w:space="0" w:color="auto"/>
        <w:bottom w:val="none" w:sz="0" w:space="0" w:color="auto"/>
        <w:right w:val="none" w:sz="0" w:space="0" w:color="auto"/>
      </w:divBdr>
    </w:div>
    <w:div w:id="884292765">
      <w:bodyDiv w:val="1"/>
      <w:marLeft w:val="0"/>
      <w:marRight w:val="0"/>
      <w:marTop w:val="0"/>
      <w:marBottom w:val="0"/>
      <w:divBdr>
        <w:top w:val="none" w:sz="0" w:space="0" w:color="auto"/>
        <w:left w:val="none" w:sz="0" w:space="0" w:color="auto"/>
        <w:bottom w:val="none" w:sz="0" w:space="0" w:color="auto"/>
        <w:right w:val="none" w:sz="0" w:space="0" w:color="auto"/>
      </w:divBdr>
    </w:div>
    <w:div w:id="940452189">
      <w:bodyDiv w:val="1"/>
      <w:marLeft w:val="0"/>
      <w:marRight w:val="0"/>
      <w:marTop w:val="0"/>
      <w:marBottom w:val="0"/>
      <w:divBdr>
        <w:top w:val="none" w:sz="0" w:space="0" w:color="auto"/>
        <w:left w:val="none" w:sz="0" w:space="0" w:color="auto"/>
        <w:bottom w:val="none" w:sz="0" w:space="0" w:color="auto"/>
        <w:right w:val="none" w:sz="0" w:space="0" w:color="auto"/>
      </w:divBdr>
    </w:div>
    <w:div w:id="972323116">
      <w:bodyDiv w:val="1"/>
      <w:marLeft w:val="0"/>
      <w:marRight w:val="0"/>
      <w:marTop w:val="0"/>
      <w:marBottom w:val="0"/>
      <w:divBdr>
        <w:top w:val="none" w:sz="0" w:space="0" w:color="auto"/>
        <w:left w:val="none" w:sz="0" w:space="0" w:color="auto"/>
        <w:bottom w:val="none" w:sz="0" w:space="0" w:color="auto"/>
        <w:right w:val="none" w:sz="0" w:space="0" w:color="auto"/>
      </w:divBdr>
    </w:div>
    <w:div w:id="1021205067">
      <w:bodyDiv w:val="1"/>
      <w:marLeft w:val="0"/>
      <w:marRight w:val="0"/>
      <w:marTop w:val="0"/>
      <w:marBottom w:val="0"/>
      <w:divBdr>
        <w:top w:val="none" w:sz="0" w:space="0" w:color="auto"/>
        <w:left w:val="none" w:sz="0" w:space="0" w:color="auto"/>
        <w:bottom w:val="none" w:sz="0" w:space="0" w:color="auto"/>
        <w:right w:val="none" w:sz="0" w:space="0" w:color="auto"/>
      </w:divBdr>
    </w:div>
    <w:div w:id="1081827825">
      <w:bodyDiv w:val="1"/>
      <w:marLeft w:val="0"/>
      <w:marRight w:val="0"/>
      <w:marTop w:val="0"/>
      <w:marBottom w:val="0"/>
      <w:divBdr>
        <w:top w:val="none" w:sz="0" w:space="0" w:color="auto"/>
        <w:left w:val="none" w:sz="0" w:space="0" w:color="auto"/>
        <w:bottom w:val="none" w:sz="0" w:space="0" w:color="auto"/>
        <w:right w:val="none" w:sz="0" w:space="0" w:color="auto"/>
      </w:divBdr>
    </w:div>
    <w:div w:id="1143278656">
      <w:bodyDiv w:val="1"/>
      <w:marLeft w:val="0"/>
      <w:marRight w:val="0"/>
      <w:marTop w:val="0"/>
      <w:marBottom w:val="0"/>
      <w:divBdr>
        <w:top w:val="none" w:sz="0" w:space="0" w:color="auto"/>
        <w:left w:val="none" w:sz="0" w:space="0" w:color="auto"/>
        <w:bottom w:val="none" w:sz="0" w:space="0" w:color="auto"/>
        <w:right w:val="none" w:sz="0" w:space="0" w:color="auto"/>
      </w:divBdr>
    </w:div>
    <w:div w:id="1148210348">
      <w:bodyDiv w:val="1"/>
      <w:marLeft w:val="0"/>
      <w:marRight w:val="0"/>
      <w:marTop w:val="0"/>
      <w:marBottom w:val="0"/>
      <w:divBdr>
        <w:top w:val="none" w:sz="0" w:space="0" w:color="auto"/>
        <w:left w:val="none" w:sz="0" w:space="0" w:color="auto"/>
        <w:bottom w:val="none" w:sz="0" w:space="0" w:color="auto"/>
        <w:right w:val="none" w:sz="0" w:space="0" w:color="auto"/>
      </w:divBdr>
    </w:div>
    <w:div w:id="1212880795">
      <w:bodyDiv w:val="1"/>
      <w:marLeft w:val="0"/>
      <w:marRight w:val="0"/>
      <w:marTop w:val="0"/>
      <w:marBottom w:val="0"/>
      <w:divBdr>
        <w:top w:val="none" w:sz="0" w:space="0" w:color="auto"/>
        <w:left w:val="none" w:sz="0" w:space="0" w:color="auto"/>
        <w:bottom w:val="none" w:sz="0" w:space="0" w:color="auto"/>
        <w:right w:val="none" w:sz="0" w:space="0" w:color="auto"/>
      </w:divBdr>
    </w:div>
    <w:div w:id="1234968003">
      <w:bodyDiv w:val="1"/>
      <w:marLeft w:val="0"/>
      <w:marRight w:val="0"/>
      <w:marTop w:val="0"/>
      <w:marBottom w:val="0"/>
      <w:divBdr>
        <w:top w:val="none" w:sz="0" w:space="0" w:color="auto"/>
        <w:left w:val="none" w:sz="0" w:space="0" w:color="auto"/>
        <w:bottom w:val="none" w:sz="0" w:space="0" w:color="auto"/>
        <w:right w:val="none" w:sz="0" w:space="0" w:color="auto"/>
      </w:divBdr>
    </w:div>
    <w:div w:id="1240405562">
      <w:bodyDiv w:val="1"/>
      <w:marLeft w:val="0"/>
      <w:marRight w:val="0"/>
      <w:marTop w:val="0"/>
      <w:marBottom w:val="0"/>
      <w:divBdr>
        <w:top w:val="none" w:sz="0" w:space="0" w:color="auto"/>
        <w:left w:val="none" w:sz="0" w:space="0" w:color="auto"/>
        <w:bottom w:val="none" w:sz="0" w:space="0" w:color="auto"/>
        <w:right w:val="none" w:sz="0" w:space="0" w:color="auto"/>
      </w:divBdr>
    </w:div>
    <w:div w:id="1266183846">
      <w:bodyDiv w:val="1"/>
      <w:marLeft w:val="0"/>
      <w:marRight w:val="0"/>
      <w:marTop w:val="0"/>
      <w:marBottom w:val="0"/>
      <w:divBdr>
        <w:top w:val="none" w:sz="0" w:space="0" w:color="auto"/>
        <w:left w:val="none" w:sz="0" w:space="0" w:color="auto"/>
        <w:bottom w:val="none" w:sz="0" w:space="0" w:color="auto"/>
        <w:right w:val="none" w:sz="0" w:space="0" w:color="auto"/>
      </w:divBdr>
    </w:div>
    <w:div w:id="1282302003">
      <w:bodyDiv w:val="1"/>
      <w:marLeft w:val="0"/>
      <w:marRight w:val="0"/>
      <w:marTop w:val="0"/>
      <w:marBottom w:val="0"/>
      <w:divBdr>
        <w:top w:val="none" w:sz="0" w:space="0" w:color="auto"/>
        <w:left w:val="none" w:sz="0" w:space="0" w:color="auto"/>
        <w:bottom w:val="none" w:sz="0" w:space="0" w:color="auto"/>
        <w:right w:val="none" w:sz="0" w:space="0" w:color="auto"/>
      </w:divBdr>
    </w:div>
    <w:div w:id="1346135116">
      <w:bodyDiv w:val="1"/>
      <w:marLeft w:val="0"/>
      <w:marRight w:val="0"/>
      <w:marTop w:val="0"/>
      <w:marBottom w:val="0"/>
      <w:divBdr>
        <w:top w:val="none" w:sz="0" w:space="0" w:color="auto"/>
        <w:left w:val="none" w:sz="0" w:space="0" w:color="auto"/>
        <w:bottom w:val="none" w:sz="0" w:space="0" w:color="auto"/>
        <w:right w:val="none" w:sz="0" w:space="0" w:color="auto"/>
      </w:divBdr>
    </w:div>
    <w:div w:id="1375959229">
      <w:bodyDiv w:val="1"/>
      <w:marLeft w:val="0"/>
      <w:marRight w:val="0"/>
      <w:marTop w:val="0"/>
      <w:marBottom w:val="0"/>
      <w:divBdr>
        <w:top w:val="none" w:sz="0" w:space="0" w:color="auto"/>
        <w:left w:val="none" w:sz="0" w:space="0" w:color="auto"/>
        <w:bottom w:val="none" w:sz="0" w:space="0" w:color="auto"/>
        <w:right w:val="none" w:sz="0" w:space="0" w:color="auto"/>
      </w:divBdr>
    </w:div>
    <w:div w:id="1395423275">
      <w:bodyDiv w:val="1"/>
      <w:marLeft w:val="0"/>
      <w:marRight w:val="0"/>
      <w:marTop w:val="0"/>
      <w:marBottom w:val="0"/>
      <w:divBdr>
        <w:top w:val="none" w:sz="0" w:space="0" w:color="auto"/>
        <w:left w:val="none" w:sz="0" w:space="0" w:color="auto"/>
        <w:bottom w:val="none" w:sz="0" w:space="0" w:color="auto"/>
        <w:right w:val="none" w:sz="0" w:space="0" w:color="auto"/>
      </w:divBdr>
    </w:div>
    <w:div w:id="1489714873">
      <w:bodyDiv w:val="1"/>
      <w:marLeft w:val="0"/>
      <w:marRight w:val="0"/>
      <w:marTop w:val="0"/>
      <w:marBottom w:val="0"/>
      <w:divBdr>
        <w:top w:val="none" w:sz="0" w:space="0" w:color="auto"/>
        <w:left w:val="none" w:sz="0" w:space="0" w:color="auto"/>
        <w:bottom w:val="none" w:sz="0" w:space="0" w:color="auto"/>
        <w:right w:val="none" w:sz="0" w:space="0" w:color="auto"/>
      </w:divBdr>
    </w:div>
    <w:div w:id="1508180050">
      <w:bodyDiv w:val="1"/>
      <w:marLeft w:val="0"/>
      <w:marRight w:val="0"/>
      <w:marTop w:val="0"/>
      <w:marBottom w:val="0"/>
      <w:divBdr>
        <w:top w:val="none" w:sz="0" w:space="0" w:color="auto"/>
        <w:left w:val="none" w:sz="0" w:space="0" w:color="auto"/>
        <w:bottom w:val="none" w:sz="0" w:space="0" w:color="auto"/>
        <w:right w:val="none" w:sz="0" w:space="0" w:color="auto"/>
      </w:divBdr>
    </w:div>
    <w:div w:id="1520124290">
      <w:bodyDiv w:val="1"/>
      <w:marLeft w:val="0"/>
      <w:marRight w:val="0"/>
      <w:marTop w:val="0"/>
      <w:marBottom w:val="0"/>
      <w:divBdr>
        <w:top w:val="none" w:sz="0" w:space="0" w:color="auto"/>
        <w:left w:val="none" w:sz="0" w:space="0" w:color="auto"/>
        <w:bottom w:val="none" w:sz="0" w:space="0" w:color="auto"/>
        <w:right w:val="none" w:sz="0" w:space="0" w:color="auto"/>
      </w:divBdr>
    </w:div>
    <w:div w:id="1580796485">
      <w:bodyDiv w:val="1"/>
      <w:marLeft w:val="0"/>
      <w:marRight w:val="0"/>
      <w:marTop w:val="0"/>
      <w:marBottom w:val="0"/>
      <w:divBdr>
        <w:top w:val="none" w:sz="0" w:space="0" w:color="auto"/>
        <w:left w:val="none" w:sz="0" w:space="0" w:color="auto"/>
        <w:bottom w:val="none" w:sz="0" w:space="0" w:color="auto"/>
        <w:right w:val="none" w:sz="0" w:space="0" w:color="auto"/>
      </w:divBdr>
    </w:div>
    <w:div w:id="1585721573">
      <w:bodyDiv w:val="1"/>
      <w:marLeft w:val="0"/>
      <w:marRight w:val="0"/>
      <w:marTop w:val="0"/>
      <w:marBottom w:val="0"/>
      <w:divBdr>
        <w:top w:val="none" w:sz="0" w:space="0" w:color="auto"/>
        <w:left w:val="none" w:sz="0" w:space="0" w:color="auto"/>
        <w:bottom w:val="none" w:sz="0" w:space="0" w:color="auto"/>
        <w:right w:val="none" w:sz="0" w:space="0" w:color="auto"/>
      </w:divBdr>
    </w:div>
    <w:div w:id="1658529534">
      <w:bodyDiv w:val="1"/>
      <w:marLeft w:val="0"/>
      <w:marRight w:val="0"/>
      <w:marTop w:val="0"/>
      <w:marBottom w:val="0"/>
      <w:divBdr>
        <w:top w:val="none" w:sz="0" w:space="0" w:color="auto"/>
        <w:left w:val="none" w:sz="0" w:space="0" w:color="auto"/>
        <w:bottom w:val="none" w:sz="0" w:space="0" w:color="auto"/>
        <w:right w:val="none" w:sz="0" w:space="0" w:color="auto"/>
      </w:divBdr>
    </w:div>
    <w:div w:id="1711026019">
      <w:bodyDiv w:val="1"/>
      <w:marLeft w:val="0"/>
      <w:marRight w:val="0"/>
      <w:marTop w:val="0"/>
      <w:marBottom w:val="0"/>
      <w:divBdr>
        <w:top w:val="none" w:sz="0" w:space="0" w:color="auto"/>
        <w:left w:val="none" w:sz="0" w:space="0" w:color="auto"/>
        <w:bottom w:val="none" w:sz="0" w:space="0" w:color="auto"/>
        <w:right w:val="none" w:sz="0" w:space="0" w:color="auto"/>
      </w:divBdr>
    </w:div>
    <w:div w:id="1759446387">
      <w:bodyDiv w:val="1"/>
      <w:marLeft w:val="0"/>
      <w:marRight w:val="0"/>
      <w:marTop w:val="0"/>
      <w:marBottom w:val="0"/>
      <w:divBdr>
        <w:top w:val="none" w:sz="0" w:space="0" w:color="auto"/>
        <w:left w:val="none" w:sz="0" w:space="0" w:color="auto"/>
        <w:bottom w:val="none" w:sz="0" w:space="0" w:color="auto"/>
        <w:right w:val="none" w:sz="0" w:space="0" w:color="auto"/>
      </w:divBdr>
    </w:div>
    <w:div w:id="1770150723">
      <w:bodyDiv w:val="1"/>
      <w:marLeft w:val="0"/>
      <w:marRight w:val="0"/>
      <w:marTop w:val="0"/>
      <w:marBottom w:val="0"/>
      <w:divBdr>
        <w:top w:val="none" w:sz="0" w:space="0" w:color="auto"/>
        <w:left w:val="none" w:sz="0" w:space="0" w:color="auto"/>
        <w:bottom w:val="none" w:sz="0" w:space="0" w:color="auto"/>
        <w:right w:val="none" w:sz="0" w:space="0" w:color="auto"/>
      </w:divBdr>
    </w:div>
    <w:div w:id="1779567401">
      <w:bodyDiv w:val="1"/>
      <w:marLeft w:val="0"/>
      <w:marRight w:val="0"/>
      <w:marTop w:val="0"/>
      <w:marBottom w:val="0"/>
      <w:divBdr>
        <w:top w:val="none" w:sz="0" w:space="0" w:color="auto"/>
        <w:left w:val="none" w:sz="0" w:space="0" w:color="auto"/>
        <w:bottom w:val="none" w:sz="0" w:space="0" w:color="auto"/>
        <w:right w:val="none" w:sz="0" w:space="0" w:color="auto"/>
      </w:divBdr>
    </w:div>
    <w:div w:id="1787456360">
      <w:bodyDiv w:val="1"/>
      <w:marLeft w:val="0"/>
      <w:marRight w:val="0"/>
      <w:marTop w:val="0"/>
      <w:marBottom w:val="0"/>
      <w:divBdr>
        <w:top w:val="none" w:sz="0" w:space="0" w:color="auto"/>
        <w:left w:val="none" w:sz="0" w:space="0" w:color="auto"/>
        <w:bottom w:val="none" w:sz="0" w:space="0" w:color="auto"/>
        <w:right w:val="none" w:sz="0" w:space="0" w:color="auto"/>
      </w:divBdr>
    </w:div>
    <w:div w:id="1823547869">
      <w:bodyDiv w:val="1"/>
      <w:marLeft w:val="0"/>
      <w:marRight w:val="0"/>
      <w:marTop w:val="0"/>
      <w:marBottom w:val="0"/>
      <w:divBdr>
        <w:top w:val="none" w:sz="0" w:space="0" w:color="auto"/>
        <w:left w:val="none" w:sz="0" w:space="0" w:color="auto"/>
        <w:bottom w:val="none" w:sz="0" w:space="0" w:color="auto"/>
        <w:right w:val="none" w:sz="0" w:space="0" w:color="auto"/>
      </w:divBdr>
    </w:div>
    <w:div w:id="1861577537">
      <w:bodyDiv w:val="1"/>
      <w:marLeft w:val="0"/>
      <w:marRight w:val="0"/>
      <w:marTop w:val="0"/>
      <w:marBottom w:val="0"/>
      <w:divBdr>
        <w:top w:val="none" w:sz="0" w:space="0" w:color="auto"/>
        <w:left w:val="none" w:sz="0" w:space="0" w:color="auto"/>
        <w:bottom w:val="none" w:sz="0" w:space="0" w:color="auto"/>
        <w:right w:val="none" w:sz="0" w:space="0" w:color="auto"/>
      </w:divBdr>
    </w:div>
    <w:div w:id="1871188791">
      <w:bodyDiv w:val="1"/>
      <w:marLeft w:val="0"/>
      <w:marRight w:val="0"/>
      <w:marTop w:val="0"/>
      <w:marBottom w:val="0"/>
      <w:divBdr>
        <w:top w:val="none" w:sz="0" w:space="0" w:color="auto"/>
        <w:left w:val="none" w:sz="0" w:space="0" w:color="auto"/>
        <w:bottom w:val="none" w:sz="0" w:space="0" w:color="auto"/>
        <w:right w:val="none" w:sz="0" w:space="0" w:color="auto"/>
      </w:divBdr>
    </w:div>
    <w:div w:id="2012372356">
      <w:bodyDiv w:val="1"/>
      <w:marLeft w:val="0"/>
      <w:marRight w:val="0"/>
      <w:marTop w:val="0"/>
      <w:marBottom w:val="0"/>
      <w:divBdr>
        <w:top w:val="none" w:sz="0" w:space="0" w:color="auto"/>
        <w:left w:val="none" w:sz="0" w:space="0" w:color="auto"/>
        <w:bottom w:val="none" w:sz="0" w:space="0" w:color="auto"/>
        <w:right w:val="none" w:sz="0" w:space="0" w:color="auto"/>
      </w:divBdr>
    </w:div>
    <w:div w:id="209697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pa.gov/topics/disease/coronavirus/Pages/Guidance/Event-Occupancy.aspx" TargetMode="External"/><Relationship Id="rId13" Type="http://schemas.openxmlformats.org/officeDocument/2006/relationships/hyperlink" Target="https://www.governor.pa.gov/covid-19/sports-guidance/" TargetMode="External"/><Relationship Id="rId18" Type="http://schemas.openxmlformats.org/officeDocument/2006/relationships/hyperlink" Target="https://www.governor.pa.gov/covid-19/sports-guidanc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governor.pa.gov/covid-19/sports-guidance/" TargetMode="External"/><Relationship Id="rId7" Type="http://schemas.openxmlformats.org/officeDocument/2006/relationships/hyperlink" Target="https://www.governor.pa.gov/covid-19/sports-guidance/" TargetMode="External"/><Relationship Id="rId12" Type="http://schemas.openxmlformats.org/officeDocument/2006/relationships/hyperlink" Target="https://www.governor.pa.gov/covid-19/sports-guidance/" TargetMode="External"/><Relationship Id="rId17" Type="http://schemas.openxmlformats.org/officeDocument/2006/relationships/hyperlink" Target="https://www.governor.pa.gov/covid-19/sports-guidance/" TargetMode="External"/><Relationship Id="rId25" Type="http://schemas.openxmlformats.org/officeDocument/2006/relationships/hyperlink" Target="https://www.governor.pa.gov/newsroom/gov-wolf-revises-mitigation-order-on-gatherings-and-lifts-out-of-state-travel-restrictions/" TargetMode="External"/><Relationship Id="rId2" Type="http://schemas.openxmlformats.org/officeDocument/2006/relationships/styles" Target="styles.xml"/><Relationship Id="rId16" Type="http://schemas.openxmlformats.org/officeDocument/2006/relationships/hyperlink" Target="https://www.governor.pa.gov/covid-19/sports-guidance/" TargetMode="External"/><Relationship Id="rId20" Type="http://schemas.openxmlformats.org/officeDocument/2006/relationships/hyperlink" Target="https://www.governor.pa.gov/covid-19/sports-guidanc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ernor.pa.gov/covid-19/sports-guidance/" TargetMode="External"/><Relationship Id="rId24" Type="http://schemas.openxmlformats.org/officeDocument/2006/relationships/hyperlink" Target="https://www.cdc.gov/coronavirus/2019-ncov/if-you-are-sick/quarantine.html" TargetMode="External"/><Relationship Id="rId5" Type="http://schemas.openxmlformats.org/officeDocument/2006/relationships/footnotes" Target="footnotes.xml"/><Relationship Id="rId15" Type="http://schemas.openxmlformats.org/officeDocument/2006/relationships/hyperlink" Target="https://www.governor.pa.gov/covid-19/sports-guidance/" TargetMode="External"/><Relationship Id="rId23" Type="http://schemas.openxmlformats.org/officeDocument/2006/relationships/hyperlink" Target="https://www.governor.pa.gov/covid-19/restaurant-industry-guidance/" TargetMode="External"/><Relationship Id="rId28" Type="http://schemas.openxmlformats.org/officeDocument/2006/relationships/header" Target="header3.xml"/><Relationship Id="rId10" Type="http://schemas.openxmlformats.org/officeDocument/2006/relationships/hyperlink" Target="https://www.governor.pa.gov/newsroom/gov-wolf-effective-april-4-more-options-for-restaurants-and-other-businesses-mass-gathering-maximums-increase/" TargetMode="External"/><Relationship Id="rId19" Type="http://schemas.openxmlformats.org/officeDocument/2006/relationships/hyperlink" Target="https://www.governor.pa.gov/covid-19/sports-guidance/" TargetMode="External"/><Relationship Id="rId4" Type="http://schemas.openxmlformats.org/officeDocument/2006/relationships/webSettings" Target="webSettings.xml"/><Relationship Id="rId9" Type="http://schemas.openxmlformats.org/officeDocument/2006/relationships/hyperlink" Target="https://www.governor.pa.gov/newsroom/gov-wolf-revises-mitigation-order-on-gatherings-and-lifts-out-of-state-travel-restrictions/" TargetMode="External"/><Relationship Id="rId14" Type="http://schemas.openxmlformats.org/officeDocument/2006/relationships/hyperlink" Target="http://www.mlsa.org" TargetMode="External"/><Relationship Id="rId22" Type="http://schemas.openxmlformats.org/officeDocument/2006/relationships/hyperlink" Target="https://www.governor.pa.gov/covid-19/sports-guidance/"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Defeo</dc:creator>
  <cp:keywords/>
  <dc:description/>
  <cp:lastModifiedBy>Timothy Defeo</cp:lastModifiedBy>
  <cp:revision>9</cp:revision>
  <dcterms:created xsi:type="dcterms:W3CDTF">2021-02-23T17:53:00Z</dcterms:created>
  <dcterms:modified xsi:type="dcterms:W3CDTF">2021-03-19T13:49:00Z</dcterms:modified>
</cp:coreProperties>
</file>